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1CC" w:rsidRDefault="003501CC" w:rsidP="003501CC">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3501CC" w:rsidRDefault="003501CC" w:rsidP="003501C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501CC" w:rsidRDefault="007340B4" w:rsidP="003501C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rsidR="003501CC" w:rsidRDefault="003501CC" w:rsidP="003501C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501CC" w:rsidRPr="00EF3579" w:rsidRDefault="003501CC" w:rsidP="003501CC">
      <w:pPr>
        <w:pBdr>
          <w:top w:val="single" w:sz="18" w:space="1" w:color="auto"/>
          <w:left w:val="single" w:sz="18" w:space="4" w:color="auto"/>
          <w:bottom w:val="single" w:sz="18" w:space="1" w:color="auto"/>
          <w:right w:val="single" w:sz="18" w:space="4" w:color="auto"/>
        </w:pBdr>
        <w:jc w:val="center"/>
        <w:rPr>
          <w:rFonts w:ascii="Century Gothic" w:hAnsi="Century Gothic"/>
          <w:b/>
          <w:sz w:val="30"/>
          <w:szCs w:val="30"/>
        </w:rPr>
      </w:pPr>
    </w:p>
    <w:p w:rsidR="003501CC" w:rsidRDefault="003501CC" w:rsidP="003501C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501CC" w:rsidRPr="00917A39" w:rsidRDefault="003C5581" w:rsidP="003501CC">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lang w:val="es-MX"/>
        </w:rPr>
      </w:pPr>
      <w:r w:rsidRPr="00917A39">
        <w:rPr>
          <w:rFonts w:ascii="Benguiat Bk BT" w:hAnsi="Benguiat Bk BT"/>
          <w:b/>
          <w:sz w:val="56"/>
          <w:szCs w:val="56"/>
        </w:rPr>
        <w:t>Ley Reglamentaria para</w:t>
      </w:r>
      <w:r w:rsidR="00E56956" w:rsidRPr="00917A39">
        <w:rPr>
          <w:rFonts w:ascii="Benguiat Bk BT" w:hAnsi="Benguiat Bk BT"/>
          <w:b/>
          <w:sz w:val="56"/>
          <w:szCs w:val="56"/>
        </w:rPr>
        <w:t xml:space="preserve"> </w:t>
      </w:r>
      <w:r w:rsidR="003501CC" w:rsidRPr="00917A39">
        <w:rPr>
          <w:rFonts w:ascii="Benguiat Bk BT" w:hAnsi="Benguiat Bk BT"/>
          <w:b/>
          <w:sz w:val="56"/>
          <w:szCs w:val="56"/>
        </w:rPr>
        <w:t>Establecimiento</w:t>
      </w:r>
      <w:r w:rsidRPr="00917A39">
        <w:rPr>
          <w:rFonts w:ascii="Benguiat Bk BT" w:hAnsi="Benguiat Bk BT"/>
          <w:b/>
          <w:sz w:val="56"/>
          <w:szCs w:val="56"/>
        </w:rPr>
        <w:t>s</w:t>
      </w:r>
      <w:r w:rsidR="003501CC" w:rsidRPr="00917A39">
        <w:rPr>
          <w:rFonts w:ascii="Benguiat Bk BT" w:hAnsi="Benguiat Bk BT"/>
          <w:b/>
          <w:sz w:val="56"/>
          <w:szCs w:val="56"/>
        </w:rPr>
        <w:t xml:space="preserve"> de Bebidas Alcohólicas</w:t>
      </w:r>
      <w:r w:rsidR="003501CC" w:rsidRPr="00917A39">
        <w:rPr>
          <w:rFonts w:ascii="Benguiat Bk BT" w:hAnsi="Benguiat Bk BT"/>
          <w:sz w:val="56"/>
          <w:szCs w:val="56"/>
        </w:rPr>
        <w:t xml:space="preserve"> </w:t>
      </w:r>
    </w:p>
    <w:p w:rsidR="003501CC" w:rsidRPr="00933B65" w:rsidRDefault="003501CC" w:rsidP="003501CC">
      <w:pPr>
        <w:pBdr>
          <w:top w:val="single" w:sz="18" w:space="1" w:color="auto"/>
          <w:left w:val="single" w:sz="18" w:space="4" w:color="auto"/>
          <w:bottom w:val="single" w:sz="18" w:space="1" w:color="auto"/>
          <w:right w:val="single" w:sz="18" w:space="4" w:color="auto"/>
        </w:pBdr>
        <w:jc w:val="center"/>
        <w:rPr>
          <w:lang w:val="es-MX"/>
        </w:rPr>
      </w:pPr>
    </w:p>
    <w:p w:rsidR="003501CC" w:rsidRPr="00933B65" w:rsidRDefault="003501CC" w:rsidP="003501CC">
      <w:pPr>
        <w:pBdr>
          <w:top w:val="single" w:sz="18" w:space="1" w:color="auto"/>
          <w:left w:val="single" w:sz="18" w:space="4" w:color="auto"/>
          <w:bottom w:val="single" w:sz="18" w:space="1" w:color="auto"/>
          <w:right w:val="single" w:sz="18" w:space="4" w:color="auto"/>
        </w:pBdr>
        <w:jc w:val="center"/>
        <w:rPr>
          <w:lang w:val="es-MX"/>
        </w:rPr>
      </w:pPr>
    </w:p>
    <w:p w:rsidR="003501CC" w:rsidRPr="00933B65" w:rsidRDefault="003501CC" w:rsidP="003501CC">
      <w:pPr>
        <w:pBdr>
          <w:top w:val="single" w:sz="18" w:space="1" w:color="auto"/>
          <w:left w:val="single" w:sz="18" w:space="4" w:color="auto"/>
          <w:bottom w:val="single" w:sz="18" w:space="1" w:color="auto"/>
          <w:right w:val="single" w:sz="18" w:space="4" w:color="auto"/>
        </w:pBdr>
        <w:jc w:val="center"/>
        <w:rPr>
          <w:lang w:val="es-MX"/>
        </w:rPr>
      </w:pPr>
    </w:p>
    <w:p w:rsidR="003501CC" w:rsidRDefault="003501CC" w:rsidP="003501CC">
      <w:pPr>
        <w:pBdr>
          <w:top w:val="single" w:sz="18" w:space="1" w:color="auto"/>
          <w:left w:val="single" w:sz="18" w:space="4" w:color="auto"/>
          <w:bottom w:val="single" w:sz="18" w:space="1" w:color="auto"/>
          <w:right w:val="single" w:sz="18" w:space="4" w:color="auto"/>
        </w:pBdr>
        <w:jc w:val="center"/>
        <w:rPr>
          <w:lang w:val="es-MX"/>
        </w:rPr>
      </w:pPr>
    </w:p>
    <w:p w:rsidR="003501CC" w:rsidRDefault="003501CC" w:rsidP="003501CC">
      <w:pPr>
        <w:pBdr>
          <w:top w:val="single" w:sz="18" w:space="1" w:color="auto"/>
          <w:left w:val="single" w:sz="18" w:space="4" w:color="auto"/>
          <w:bottom w:val="single" w:sz="18" w:space="1" w:color="auto"/>
          <w:right w:val="single" w:sz="18" w:space="4" w:color="auto"/>
        </w:pBdr>
        <w:jc w:val="center"/>
        <w:rPr>
          <w:lang w:val="es-MX"/>
        </w:rPr>
      </w:pPr>
    </w:p>
    <w:p w:rsidR="00EF3579" w:rsidRDefault="00EF3579" w:rsidP="003501CC">
      <w:pPr>
        <w:pBdr>
          <w:top w:val="single" w:sz="18" w:space="1" w:color="auto"/>
          <w:left w:val="single" w:sz="18" w:space="4" w:color="auto"/>
          <w:bottom w:val="single" w:sz="18" w:space="1" w:color="auto"/>
          <w:right w:val="single" w:sz="18" w:space="4" w:color="auto"/>
        </w:pBdr>
        <w:jc w:val="center"/>
        <w:rPr>
          <w:lang w:val="es-MX"/>
        </w:rPr>
      </w:pPr>
    </w:p>
    <w:p w:rsidR="00EF3579" w:rsidRDefault="00EF3579" w:rsidP="003501CC">
      <w:pPr>
        <w:pBdr>
          <w:top w:val="single" w:sz="18" w:space="1" w:color="auto"/>
          <w:left w:val="single" w:sz="18" w:space="4" w:color="auto"/>
          <w:bottom w:val="single" w:sz="18" w:space="1" w:color="auto"/>
          <w:right w:val="single" w:sz="18" w:space="4" w:color="auto"/>
        </w:pBdr>
        <w:jc w:val="center"/>
        <w:rPr>
          <w:lang w:val="es-MX"/>
        </w:rPr>
      </w:pPr>
    </w:p>
    <w:p w:rsidR="00EF3579" w:rsidRDefault="00EF3579" w:rsidP="003501CC">
      <w:pPr>
        <w:pBdr>
          <w:top w:val="single" w:sz="18" w:space="1" w:color="auto"/>
          <w:left w:val="single" w:sz="18" w:space="4" w:color="auto"/>
          <w:bottom w:val="single" w:sz="18" w:space="1" w:color="auto"/>
          <w:right w:val="single" w:sz="18" w:space="4" w:color="auto"/>
        </w:pBdr>
        <w:jc w:val="center"/>
        <w:rPr>
          <w:lang w:val="es-MX"/>
        </w:rPr>
      </w:pPr>
    </w:p>
    <w:p w:rsidR="00EF3579" w:rsidRDefault="00EF3579" w:rsidP="003501CC">
      <w:pPr>
        <w:pBdr>
          <w:top w:val="single" w:sz="18" w:space="1" w:color="auto"/>
          <w:left w:val="single" w:sz="18" w:space="4" w:color="auto"/>
          <w:bottom w:val="single" w:sz="18" w:space="1" w:color="auto"/>
          <w:right w:val="single" w:sz="18" w:space="4" w:color="auto"/>
        </w:pBdr>
        <w:jc w:val="center"/>
        <w:rPr>
          <w:lang w:val="es-MX"/>
        </w:rPr>
      </w:pPr>
    </w:p>
    <w:p w:rsidR="003501CC" w:rsidRDefault="003501CC" w:rsidP="003501CC">
      <w:pPr>
        <w:pBdr>
          <w:top w:val="single" w:sz="18" w:space="1" w:color="auto"/>
          <w:left w:val="single" w:sz="18" w:space="4" w:color="auto"/>
          <w:bottom w:val="single" w:sz="18" w:space="1" w:color="auto"/>
          <w:right w:val="single" w:sz="18" w:space="4" w:color="auto"/>
        </w:pBdr>
        <w:jc w:val="center"/>
        <w:rPr>
          <w:lang w:val="es-MX"/>
        </w:rPr>
      </w:pPr>
    </w:p>
    <w:p w:rsidR="003501CC" w:rsidRDefault="003501CC" w:rsidP="003501CC">
      <w:pPr>
        <w:pBdr>
          <w:top w:val="single" w:sz="18" w:space="1" w:color="auto"/>
          <w:left w:val="single" w:sz="18" w:space="4" w:color="auto"/>
          <w:bottom w:val="single" w:sz="18" w:space="1" w:color="auto"/>
          <w:right w:val="single" w:sz="18" w:space="4" w:color="auto"/>
        </w:pBdr>
        <w:jc w:val="center"/>
        <w:rPr>
          <w:lang w:val="es-MX"/>
        </w:rPr>
      </w:pPr>
    </w:p>
    <w:p w:rsidR="00EF3579" w:rsidRDefault="00EF3579" w:rsidP="003501CC">
      <w:pPr>
        <w:pBdr>
          <w:top w:val="single" w:sz="18" w:space="1" w:color="auto"/>
          <w:left w:val="single" w:sz="18" w:space="4" w:color="auto"/>
          <w:bottom w:val="single" w:sz="18" w:space="1" w:color="auto"/>
          <w:right w:val="single" w:sz="18" w:space="4" w:color="auto"/>
        </w:pBdr>
        <w:jc w:val="center"/>
        <w:rPr>
          <w:lang w:val="es-MX"/>
        </w:rPr>
      </w:pPr>
    </w:p>
    <w:p w:rsidR="00EF3579" w:rsidRDefault="00EF3579" w:rsidP="003501CC">
      <w:pPr>
        <w:pBdr>
          <w:top w:val="single" w:sz="18" w:space="1" w:color="auto"/>
          <w:left w:val="single" w:sz="18" w:space="4" w:color="auto"/>
          <w:bottom w:val="single" w:sz="18" w:space="1" w:color="auto"/>
          <w:right w:val="single" w:sz="18" w:space="4" w:color="auto"/>
        </w:pBdr>
        <w:jc w:val="center"/>
        <w:rPr>
          <w:lang w:val="es-MX"/>
        </w:rPr>
      </w:pPr>
    </w:p>
    <w:p w:rsidR="003501CC" w:rsidRDefault="003501CC" w:rsidP="003501CC">
      <w:pPr>
        <w:pBdr>
          <w:top w:val="single" w:sz="18" w:space="1" w:color="auto"/>
          <w:left w:val="single" w:sz="18" w:space="4" w:color="auto"/>
          <w:bottom w:val="single" w:sz="18" w:space="1" w:color="auto"/>
          <w:right w:val="single" w:sz="18" w:space="4" w:color="auto"/>
        </w:pBdr>
        <w:jc w:val="center"/>
        <w:rPr>
          <w:lang w:val="es-MX"/>
        </w:rPr>
      </w:pPr>
    </w:p>
    <w:p w:rsidR="003501CC" w:rsidRDefault="003501CC" w:rsidP="003501CC">
      <w:pPr>
        <w:pBdr>
          <w:top w:val="single" w:sz="18" w:space="1" w:color="auto"/>
          <w:left w:val="single" w:sz="18" w:space="4" w:color="auto"/>
          <w:bottom w:val="single" w:sz="18" w:space="1" w:color="auto"/>
          <w:right w:val="single" w:sz="18" w:space="4" w:color="auto"/>
        </w:pBdr>
        <w:jc w:val="center"/>
        <w:rPr>
          <w:lang w:val="es-MX"/>
        </w:rPr>
      </w:pPr>
    </w:p>
    <w:p w:rsidR="003501CC" w:rsidRDefault="003501CC" w:rsidP="003501CC">
      <w:pPr>
        <w:pBdr>
          <w:top w:val="single" w:sz="18" w:space="1" w:color="auto"/>
          <w:left w:val="single" w:sz="18" w:space="4" w:color="auto"/>
          <w:bottom w:val="single" w:sz="18" w:space="1" w:color="auto"/>
          <w:right w:val="single" w:sz="18" w:space="4" w:color="auto"/>
        </w:pBdr>
        <w:jc w:val="center"/>
        <w:rPr>
          <w:lang w:val="es-MX"/>
        </w:rPr>
      </w:pPr>
    </w:p>
    <w:p w:rsidR="003501CC" w:rsidRDefault="003501CC" w:rsidP="003501CC">
      <w:pPr>
        <w:pBdr>
          <w:top w:val="single" w:sz="18" w:space="1" w:color="auto"/>
          <w:left w:val="single" w:sz="18" w:space="4" w:color="auto"/>
          <w:bottom w:val="single" w:sz="18" w:space="1" w:color="auto"/>
          <w:right w:val="single" w:sz="18" w:space="4" w:color="auto"/>
        </w:pBdr>
        <w:jc w:val="center"/>
        <w:rPr>
          <w:lang w:val="es-MX"/>
        </w:rPr>
      </w:pPr>
    </w:p>
    <w:p w:rsidR="003501CC" w:rsidRPr="009A1E98" w:rsidRDefault="003501CC" w:rsidP="003501CC">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9A1E98">
        <w:rPr>
          <w:rFonts w:ascii="Arial" w:hAnsi="Arial" w:cs="Arial"/>
          <w:b/>
          <w:lang w:val="es-MX"/>
        </w:rPr>
        <w:t xml:space="preserve">Documento de consulta </w:t>
      </w:r>
    </w:p>
    <w:p w:rsidR="003501CC" w:rsidRPr="009A1E98" w:rsidRDefault="0024733F" w:rsidP="003501CC">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522C3A">
        <w:rPr>
          <w:rFonts w:ascii="Arial" w:hAnsi="Arial" w:cs="Arial"/>
          <w:b/>
        </w:rPr>
        <w:t>ltima reforma aplicada</w:t>
      </w:r>
      <w:r w:rsidR="00655D0C">
        <w:rPr>
          <w:rFonts w:ascii="Arial" w:hAnsi="Arial" w:cs="Arial"/>
          <w:b/>
        </w:rPr>
        <w:t xml:space="preserve"> al</w:t>
      </w:r>
      <w:r w:rsidR="003501CC" w:rsidRPr="009A1E98">
        <w:rPr>
          <w:rFonts w:ascii="Arial" w:hAnsi="Arial" w:cs="Arial"/>
          <w:b/>
        </w:rPr>
        <w:t xml:space="preserve"> </w:t>
      </w:r>
      <w:r w:rsidR="005D16EC">
        <w:rPr>
          <w:rFonts w:ascii="Arial" w:hAnsi="Arial" w:cs="Arial"/>
          <w:b/>
        </w:rPr>
        <w:t>P.O.</w:t>
      </w:r>
      <w:r w:rsidR="00FE6E23">
        <w:rPr>
          <w:rFonts w:ascii="Arial" w:hAnsi="Arial" w:cs="Arial"/>
          <w:b/>
        </w:rPr>
        <w:t xml:space="preserve"> </w:t>
      </w:r>
      <w:r w:rsidR="00655D0C">
        <w:rPr>
          <w:rFonts w:ascii="Arial" w:hAnsi="Arial" w:cs="Arial"/>
          <w:b/>
        </w:rPr>
        <w:t xml:space="preserve">No. 22 </w:t>
      </w:r>
      <w:r w:rsidR="00B937CA">
        <w:rPr>
          <w:rFonts w:ascii="Arial" w:hAnsi="Arial" w:cs="Arial"/>
          <w:b/>
        </w:rPr>
        <w:t xml:space="preserve">del </w:t>
      </w:r>
      <w:r w:rsidR="00655D0C">
        <w:rPr>
          <w:rFonts w:ascii="Arial" w:hAnsi="Arial" w:cs="Arial"/>
          <w:b/>
        </w:rPr>
        <w:t>22</w:t>
      </w:r>
      <w:r w:rsidR="003501CC" w:rsidRPr="009A1E98">
        <w:rPr>
          <w:rFonts w:ascii="Arial" w:hAnsi="Arial" w:cs="Arial"/>
          <w:b/>
        </w:rPr>
        <w:t xml:space="preserve"> </w:t>
      </w:r>
      <w:r w:rsidR="00B937CA">
        <w:rPr>
          <w:rFonts w:ascii="Arial" w:hAnsi="Arial" w:cs="Arial"/>
          <w:b/>
        </w:rPr>
        <w:t xml:space="preserve">de </w:t>
      </w:r>
      <w:r w:rsidR="00655D0C">
        <w:rPr>
          <w:rFonts w:ascii="Arial" w:hAnsi="Arial" w:cs="Arial"/>
          <w:b/>
        </w:rPr>
        <w:t>febrero de 2022</w:t>
      </w:r>
    </w:p>
    <w:p w:rsidR="00DD3839" w:rsidRPr="0039380F" w:rsidRDefault="00D8303B" w:rsidP="00F9135F">
      <w:pPr>
        <w:autoSpaceDE w:val="0"/>
        <w:autoSpaceDN w:val="0"/>
        <w:adjustRightInd w:val="0"/>
        <w:jc w:val="both"/>
        <w:rPr>
          <w:rFonts w:ascii="Arial" w:hAnsi="Arial" w:cs="Arial"/>
        </w:rPr>
      </w:pPr>
      <w:r>
        <w:rPr>
          <w:rFonts w:ascii="Arial" w:hAnsi="Arial" w:cs="Arial"/>
          <w:snapToGrid w:val="0"/>
          <w:lang w:val="es-MX"/>
        </w:rPr>
        <w:br w:type="page"/>
      </w:r>
      <w:r w:rsidR="00DD3839" w:rsidRPr="0039380F">
        <w:rPr>
          <w:rFonts w:ascii="Arial" w:hAnsi="Arial" w:cs="Arial"/>
          <w:b/>
          <w:bCs/>
        </w:rPr>
        <w:lastRenderedPageBreak/>
        <w:t>TOM</w:t>
      </w:r>
      <w:r w:rsidR="00F35745">
        <w:rPr>
          <w:rFonts w:ascii="Arial" w:hAnsi="Arial" w:cs="Arial"/>
          <w:b/>
          <w:bCs/>
        </w:rPr>
        <w:t>Á</w:t>
      </w:r>
      <w:r w:rsidR="00DD3839" w:rsidRPr="0039380F">
        <w:rPr>
          <w:rFonts w:ascii="Arial" w:hAnsi="Arial" w:cs="Arial"/>
          <w:b/>
          <w:bCs/>
        </w:rPr>
        <w:t>S YARRINGTON RUVALCABA</w:t>
      </w:r>
      <w:r w:rsidR="00DD3839" w:rsidRPr="0039380F">
        <w:rPr>
          <w:rFonts w:ascii="Arial" w:hAnsi="Arial" w:cs="Arial"/>
        </w:rPr>
        <w:t>, Gobernador Constitucional del Estado Libre y Soberano de Tamaulipas, a sus habitantes hace saber:</w:t>
      </w:r>
    </w:p>
    <w:p w:rsidR="00DD3839" w:rsidRPr="0039380F" w:rsidRDefault="00DD3839" w:rsidP="00F9135F">
      <w:pPr>
        <w:autoSpaceDE w:val="0"/>
        <w:autoSpaceDN w:val="0"/>
        <w:adjustRightInd w:val="0"/>
        <w:jc w:val="both"/>
        <w:rPr>
          <w:rFonts w:ascii="Arial" w:hAnsi="Arial" w:cs="Arial"/>
        </w:rPr>
      </w:pPr>
    </w:p>
    <w:p w:rsidR="00DD3839" w:rsidRPr="0039380F" w:rsidRDefault="00DD3839" w:rsidP="00F9135F">
      <w:pPr>
        <w:autoSpaceDE w:val="0"/>
        <w:autoSpaceDN w:val="0"/>
        <w:adjustRightInd w:val="0"/>
        <w:jc w:val="both"/>
        <w:rPr>
          <w:rFonts w:ascii="Arial" w:hAnsi="Arial" w:cs="Arial"/>
        </w:rPr>
      </w:pPr>
      <w:r w:rsidRPr="0039380F">
        <w:rPr>
          <w:rFonts w:ascii="Arial" w:hAnsi="Arial" w:cs="Arial"/>
        </w:rPr>
        <w:t>Que el Honorable Congreso del Estado, ha tenido a bien expedir el siguiente Decreto</w:t>
      </w:r>
      <w:r w:rsidR="0039380F">
        <w:rPr>
          <w:rFonts w:ascii="Arial" w:hAnsi="Arial" w:cs="Arial"/>
        </w:rPr>
        <w:t>:</w:t>
      </w:r>
    </w:p>
    <w:p w:rsidR="00DD3839" w:rsidRPr="0039380F" w:rsidRDefault="00DD3839" w:rsidP="00F9135F">
      <w:pPr>
        <w:autoSpaceDE w:val="0"/>
        <w:autoSpaceDN w:val="0"/>
        <w:adjustRightInd w:val="0"/>
        <w:jc w:val="both"/>
        <w:rPr>
          <w:rFonts w:ascii="Arial" w:hAnsi="Arial" w:cs="Arial"/>
        </w:rPr>
      </w:pPr>
    </w:p>
    <w:p w:rsidR="00DD3839" w:rsidRPr="0039380F" w:rsidRDefault="0039380F" w:rsidP="00F9135F">
      <w:pPr>
        <w:autoSpaceDE w:val="0"/>
        <w:autoSpaceDN w:val="0"/>
        <w:adjustRightInd w:val="0"/>
        <w:jc w:val="both"/>
        <w:rPr>
          <w:rFonts w:ascii="Arial" w:hAnsi="Arial" w:cs="Arial"/>
          <w:snapToGrid w:val="0"/>
          <w:lang w:val="es-MX"/>
        </w:rPr>
      </w:pPr>
      <w:r>
        <w:rPr>
          <w:rFonts w:ascii="Arial" w:hAnsi="Arial" w:cs="Arial"/>
        </w:rPr>
        <w:t>A</w:t>
      </w:r>
      <w:r w:rsidR="00DD3839" w:rsidRPr="0039380F">
        <w:rPr>
          <w:rFonts w:ascii="Arial" w:hAnsi="Arial" w:cs="Arial"/>
        </w:rPr>
        <w:t>l margen un sello que dice:- “Estados Unidos Mexicanos.- Gobierno de</w:t>
      </w:r>
      <w:r w:rsidRPr="0039380F">
        <w:rPr>
          <w:rFonts w:ascii="Arial" w:hAnsi="Arial" w:cs="Arial"/>
        </w:rPr>
        <w:t xml:space="preserve"> </w:t>
      </w:r>
      <w:r w:rsidR="00DD3839" w:rsidRPr="0039380F">
        <w:rPr>
          <w:rFonts w:ascii="Arial" w:hAnsi="Arial" w:cs="Arial"/>
        </w:rPr>
        <w:t>Tamaulipas.- Poder Legislativo.</w:t>
      </w:r>
    </w:p>
    <w:p w:rsidR="00DD3839" w:rsidRDefault="00DD3839" w:rsidP="00F9135F">
      <w:pPr>
        <w:widowControl w:val="0"/>
        <w:ind w:left="709"/>
        <w:jc w:val="both"/>
        <w:rPr>
          <w:rFonts w:ascii="Arial" w:hAnsi="Arial" w:cs="Arial"/>
          <w:snapToGrid w:val="0"/>
          <w:lang w:val="es-MX"/>
        </w:rPr>
      </w:pPr>
    </w:p>
    <w:p w:rsidR="00D8303B" w:rsidRDefault="00D8303B" w:rsidP="00F9135F">
      <w:pPr>
        <w:widowControl w:val="0"/>
        <w:jc w:val="both"/>
        <w:rPr>
          <w:rFonts w:ascii="Arial" w:hAnsi="Arial" w:cs="Arial"/>
          <w:b/>
        </w:rPr>
      </w:pPr>
      <w:r>
        <w:rPr>
          <w:rFonts w:ascii="Arial" w:hAnsi="Arial" w:cs="Arial"/>
          <w:b/>
        </w:rPr>
        <w:t>LA QUINCUAG</w:t>
      </w:r>
      <w:r w:rsidR="00F35745">
        <w:rPr>
          <w:rFonts w:ascii="Arial" w:hAnsi="Arial" w:cs="Arial"/>
          <w:b/>
        </w:rPr>
        <w:t>É</w:t>
      </w:r>
      <w:r>
        <w:rPr>
          <w:rFonts w:ascii="Arial" w:hAnsi="Arial" w:cs="Arial"/>
          <w:b/>
        </w:rPr>
        <w:t>SIMA S</w:t>
      </w:r>
      <w:r w:rsidR="00F35745">
        <w:rPr>
          <w:rFonts w:ascii="Arial" w:hAnsi="Arial" w:cs="Arial"/>
          <w:b/>
        </w:rPr>
        <w:t>É</w:t>
      </w:r>
      <w:r>
        <w:rPr>
          <w:rFonts w:ascii="Arial" w:hAnsi="Arial" w:cs="Arial"/>
          <w:b/>
        </w:rPr>
        <w:t>PTIMA LEGISLATURA DEL CONGRESO CONSTITUCIONAL DEL ESTADO LIBRE Y SOBERANO DE TAMAULIPAS, EN USO DE LAS FACULTADES QUE LE CONFIERE EL ART</w:t>
      </w:r>
      <w:r w:rsidR="00F35745">
        <w:rPr>
          <w:rFonts w:ascii="Arial" w:hAnsi="Arial" w:cs="Arial"/>
          <w:b/>
        </w:rPr>
        <w:t>Í</w:t>
      </w:r>
      <w:r>
        <w:rPr>
          <w:rFonts w:ascii="Arial" w:hAnsi="Arial" w:cs="Arial"/>
          <w:b/>
        </w:rPr>
        <w:t>CULO 58 FRACCI</w:t>
      </w:r>
      <w:r w:rsidR="00F35745">
        <w:rPr>
          <w:rFonts w:ascii="Arial" w:hAnsi="Arial" w:cs="Arial"/>
          <w:b/>
        </w:rPr>
        <w:t>Ó</w:t>
      </w:r>
      <w:r>
        <w:rPr>
          <w:rFonts w:ascii="Arial" w:hAnsi="Arial" w:cs="Arial"/>
          <w:b/>
        </w:rPr>
        <w:t>N I DE LA CONSTITUCI</w:t>
      </w:r>
      <w:r w:rsidR="00F35745">
        <w:rPr>
          <w:rFonts w:ascii="Arial" w:hAnsi="Arial" w:cs="Arial"/>
          <w:b/>
        </w:rPr>
        <w:t>Ó</w:t>
      </w:r>
      <w:r>
        <w:rPr>
          <w:rFonts w:ascii="Arial" w:hAnsi="Arial" w:cs="Arial"/>
          <w:b/>
        </w:rPr>
        <w:t>N POL</w:t>
      </w:r>
      <w:r w:rsidR="00F35745">
        <w:rPr>
          <w:rFonts w:ascii="Arial" w:hAnsi="Arial" w:cs="Arial"/>
          <w:b/>
        </w:rPr>
        <w:t>Í</w:t>
      </w:r>
      <w:r>
        <w:rPr>
          <w:rFonts w:ascii="Arial" w:hAnsi="Arial" w:cs="Arial"/>
          <w:b/>
        </w:rPr>
        <w:t>TICA LOCAL, TIENE A BIEN EXPEDIR EL SIGUIENTE:</w:t>
      </w:r>
    </w:p>
    <w:p w:rsidR="00D8303B" w:rsidRDefault="00D8303B">
      <w:pPr>
        <w:ind w:firstLine="1418"/>
        <w:jc w:val="both"/>
        <w:rPr>
          <w:rFonts w:ascii="Arial" w:hAnsi="Arial" w:cs="Arial"/>
          <w:b/>
        </w:rPr>
      </w:pPr>
    </w:p>
    <w:p w:rsidR="00D8303B" w:rsidRDefault="00D8303B">
      <w:pPr>
        <w:jc w:val="center"/>
        <w:rPr>
          <w:rFonts w:ascii="Arial" w:hAnsi="Arial" w:cs="Arial"/>
          <w:b/>
        </w:rPr>
      </w:pPr>
      <w:r>
        <w:rPr>
          <w:rFonts w:ascii="Arial" w:hAnsi="Arial" w:cs="Arial"/>
          <w:b/>
        </w:rPr>
        <w:t>D E C R E T O   No.   171</w:t>
      </w:r>
    </w:p>
    <w:p w:rsidR="00D8303B" w:rsidRPr="00F24BBD" w:rsidRDefault="00D8303B">
      <w:pPr>
        <w:spacing w:line="360" w:lineRule="auto"/>
        <w:ind w:firstLine="1418"/>
        <w:jc w:val="both"/>
        <w:rPr>
          <w:rFonts w:ascii="Arial" w:hAnsi="Arial" w:cs="Arial"/>
          <w:sz w:val="16"/>
          <w:szCs w:val="16"/>
        </w:rPr>
      </w:pPr>
    </w:p>
    <w:p w:rsidR="00D8303B" w:rsidRDefault="00D8303B">
      <w:pPr>
        <w:spacing w:line="288" w:lineRule="auto"/>
        <w:jc w:val="center"/>
        <w:rPr>
          <w:rFonts w:ascii="Arial" w:hAnsi="Arial" w:cs="Arial"/>
          <w:b/>
        </w:rPr>
      </w:pPr>
      <w:r>
        <w:rPr>
          <w:rFonts w:ascii="Arial" w:hAnsi="Arial" w:cs="Arial"/>
          <w:b/>
        </w:rPr>
        <w:t xml:space="preserve">LEY REGLAMENTARIA PARA ESTABLECIMIENTOS </w:t>
      </w:r>
    </w:p>
    <w:p w:rsidR="00D8303B" w:rsidRDefault="00D8303B">
      <w:pPr>
        <w:spacing w:line="288" w:lineRule="auto"/>
        <w:jc w:val="center"/>
        <w:rPr>
          <w:rFonts w:ascii="Arial" w:hAnsi="Arial" w:cs="Arial"/>
          <w:b/>
        </w:rPr>
      </w:pPr>
      <w:r>
        <w:rPr>
          <w:rFonts w:ascii="Arial" w:hAnsi="Arial" w:cs="Arial"/>
          <w:b/>
        </w:rPr>
        <w:t>DE BEBIDAS ALCOH</w:t>
      </w:r>
      <w:r w:rsidR="00F35745">
        <w:rPr>
          <w:rFonts w:ascii="Arial" w:hAnsi="Arial" w:cs="Arial"/>
          <w:b/>
        </w:rPr>
        <w:t>Ó</w:t>
      </w:r>
      <w:r>
        <w:rPr>
          <w:rFonts w:ascii="Arial" w:hAnsi="Arial" w:cs="Arial"/>
          <w:b/>
        </w:rPr>
        <w:t>LICAS</w:t>
      </w:r>
    </w:p>
    <w:p w:rsidR="00D8303B" w:rsidRDefault="00D8303B">
      <w:pPr>
        <w:widowControl w:val="0"/>
        <w:spacing w:line="288" w:lineRule="auto"/>
        <w:jc w:val="both"/>
        <w:rPr>
          <w:rFonts w:ascii="Arial" w:hAnsi="Arial" w:cs="Arial"/>
          <w:b/>
          <w:snapToGrid w:val="0"/>
        </w:rPr>
      </w:pPr>
    </w:p>
    <w:p w:rsidR="00D8303B" w:rsidRDefault="00D8303B">
      <w:pPr>
        <w:widowControl w:val="0"/>
        <w:spacing w:line="288" w:lineRule="auto"/>
        <w:jc w:val="center"/>
        <w:rPr>
          <w:rFonts w:ascii="Arial" w:hAnsi="Arial" w:cs="Arial"/>
          <w:b/>
          <w:snapToGrid w:val="0"/>
        </w:rPr>
      </w:pPr>
      <w:r>
        <w:rPr>
          <w:rFonts w:ascii="Arial" w:hAnsi="Arial" w:cs="Arial"/>
          <w:b/>
          <w:snapToGrid w:val="0"/>
        </w:rPr>
        <w:t>CAP</w:t>
      </w:r>
      <w:r w:rsidR="00F35745">
        <w:rPr>
          <w:rFonts w:ascii="Arial" w:hAnsi="Arial" w:cs="Arial"/>
          <w:b/>
          <w:snapToGrid w:val="0"/>
        </w:rPr>
        <w:t>Í</w:t>
      </w:r>
      <w:r>
        <w:rPr>
          <w:rFonts w:ascii="Arial" w:hAnsi="Arial" w:cs="Arial"/>
          <w:b/>
          <w:snapToGrid w:val="0"/>
        </w:rPr>
        <w:t>TULO I</w:t>
      </w:r>
    </w:p>
    <w:p w:rsidR="00D8303B" w:rsidRDefault="00D8303B">
      <w:pPr>
        <w:widowControl w:val="0"/>
        <w:spacing w:line="288" w:lineRule="auto"/>
        <w:jc w:val="center"/>
        <w:rPr>
          <w:rFonts w:ascii="Arial" w:hAnsi="Arial" w:cs="Arial"/>
          <w:b/>
          <w:snapToGrid w:val="0"/>
        </w:rPr>
      </w:pPr>
      <w:r>
        <w:rPr>
          <w:rFonts w:ascii="Arial" w:hAnsi="Arial" w:cs="Arial"/>
          <w:b/>
          <w:snapToGrid w:val="0"/>
        </w:rPr>
        <w:t>DISPOSICIONES GENERALES</w:t>
      </w:r>
    </w:p>
    <w:p w:rsidR="00D8303B" w:rsidRDefault="00D8303B">
      <w:pPr>
        <w:widowControl w:val="0"/>
        <w:spacing w:line="288" w:lineRule="auto"/>
        <w:jc w:val="both"/>
        <w:rPr>
          <w:rFonts w:ascii="Arial" w:hAnsi="Arial" w:cs="Arial"/>
          <w:snapToGrid w:val="0"/>
        </w:rPr>
      </w:pPr>
    </w:p>
    <w:p w:rsidR="00D8303B" w:rsidRDefault="00D8303B" w:rsidP="00F9135F">
      <w:pPr>
        <w:widowControl w:val="0"/>
        <w:jc w:val="both"/>
        <w:rPr>
          <w:rFonts w:ascii="Arial" w:hAnsi="Arial" w:cs="Arial"/>
          <w:snapToGrid w:val="0"/>
        </w:rPr>
      </w:pPr>
      <w:r>
        <w:rPr>
          <w:rFonts w:ascii="Arial" w:hAnsi="Arial" w:cs="Arial"/>
          <w:b/>
          <w:snapToGrid w:val="0"/>
        </w:rPr>
        <w:t>ART</w:t>
      </w:r>
      <w:r w:rsidR="00F35745">
        <w:rPr>
          <w:rFonts w:ascii="Arial" w:hAnsi="Arial" w:cs="Arial"/>
          <w:b/>
          <w:snapToGrid w:val="0"/>
        </w:rPr>
        <w:t>Í</w:t>
      </w:r>
      <w:r>
        <w:rPr>
          <w:rFonts w:ascii="Arial" w:hAnsi="Arial" w:cs="Arial"/>
          <w:b/>
          <w:snapToGrid w:val="0"/>
        </w:rPr>
        <w:t>CULO 1o.-</w:t>
      </w:r>
      <w:r>
        <w:rPr>
          <w:rFonts w:ascii="Arial" w:hAnsi="Arial" w:cs="Arial"/>
          <w:snapToGrid w:val="0"/>
        </w:rPr>
        <w:t xml:space="preserve"> Las disposiciones de la presente ley son de orden público y de interés social, así como de observancia obligatoria en el territorio del Estado y tienen por objeto establecer las bases y modalidades que regirán la operación, funcionamiento ubicación y horario de los establecimientos destinados al almacenamiento, distribución, enajenación, y consumo de bebidas alcohólicas en el Estado.</w:t>
      </w:r>
    </w:p>
    <w:p w:rsidR="00D8303B" w:rsidRPr="006527A7" w:rsidRDefault="00D8303B" w:rsidP="00F9135F">
      <w:pPr>
        <w:widowControl w:val="0"/>
        <w:jc w:val="both"/>
        <w:rPr>
          <w:rFonts w:ascii="Arial" w:hAnsi="Arial" w:cs="Arial"/>
          <w:snapToGrid w:val="0"/>
          <w:sz w:val="18"/>
          <w:szCs w:val="18"/>
        </w:rPr>
      </w:pPr>
    </w:p>
    <w:p w:rsidR="00D8303B" w:rsidRDefault="00D8303B" w:rsidP="00F9135F">
      <w:pPr>
        <w:widowControl w:val="0"/>
        <w:jc w:val="both"/>
        <w:rPr>
          <w:rFonts w:ascii="Arial" w:hAnsi="Arial" w:cs="Arial"/>
          <w:snapToGrid w:val="0"/>
        </w:rPr>
      </w:pPr>
      <w:r>
        <w:rPr>
          <w:rFonts w:ascii="Arial" w:hAnsi="Arial" w:cs="Arial"/>
          <w:b/>
          <w:snapToGrid w:val="0"/>
        </w:rPr>
        <w:t>ART</w:t>
      </w:r>
      <w:r w:rsidR="00F35745">
        <w:rPr>
          <w:rFonts w:ascii="Arial" w:hAnsi="Arial" w:cs="Arial"/>
          <w:b/>
          <w:snapToGrid w:val="0"/>
        </w:rPr>
        <w:t>Í</w:t>
      </w:r>
      <w:r>
        <w:rPr>
          <w:rFonts w:ascii="Arial" w:hAnsi="Arial" w:cs="Arial"/>
          <w:b/>
          <w:snapToGrid w:val="0"/>
        </w:rPr>
        <w:t>CULO 2o.-</w:t>
      </w:r>
      <w:r>
        <w:rPr>
          <w:rFonts w:ascii="Arial" w:hAnsi="Arial" w:cs="Arial"/>
          <w:snapToGrid w:val="0"/>
        </w:rPr>
        <w:t xml:space="preserve"> Es facultad del Ejecutivo del Estado interpretar, aplicar y vigilar todo lo relativo al cumplimiento y aplicación de las disposiciones de la presente ley, por conducto de la Secretaría, sin perjuicio de las facultades que corresponde a la autoridad judicial y a las autoridades municipales.</w:t>
      </w:r>
    </w:p>
    <w:p w:rsidR="00D8303B" w:rsidRPr="006527A7" w:rsidRDefault="00D8303B" w:rsidP="00F9135F">
      <w:pPr>
        <w:widowControl w:val="0"/>
        <w:jc w:val="both"/>
        <w:rPr>
          <w:rFonts w:ascii="Arial" w:hAnsi="Arial" w:cs="Arial"/>
          <w:snapToGrid w:val="0"/>
          <w:sz w:val="18"/>
          <w:szCs w:val="18"/>
        </w:rPr>
      </w:pPr>
    </w:p>
    <w:p w:rsidR="00D8303B" w:rsidRDefault="00D8303B" w:rsidP="00F9135F">
      <w:pPr>
        <w:widowControl w:val="0"/>
        <w:jc w:val="both"/>
        <w:rPr>
          <w:rFonts w:ascii="Arial" w:hAnsi="Arial" w:cs="Arial"/>
          <w:snapToGrid w:val="0"/>
        </w:rPr>
      </w:pPr>
      <w:r>
        <w:rPr>
          <w:rFonts w:ascii="Arial" w:hAnsi="Arial" w:cs="Arial"/>
          <w:b/>
          <w:snapToGrid w:val="0"/>
        </w:rPr>
        <w:t>ART</w:t>
      </w:r>
      <w:r w:rsidR="00F35745">
        <w:rPr>
          <w:rFonts w:ascii="Arial" w:hAnsi="Arial" w:cs="Arial"/>
          <w:b/>
          <w:snapToGrid w:val="0"/>
        </w:rPr>
        <w:t>Í</w:t>
      </w:r>
      <w:r>
        <w:rPr>
          <w:rFonts w:ascii="Arial" w:hAnsi="Arial" w:cs="Arial"/>
          <w:b/>
          <w:snapToGrid w:val="0"/>
        </w:rPr>
        <w:t>CULO 3o.-</w:t>
      </w:r>
      <w:r>
        <w:rPr>
          <w:rFonts w:ascii="Arial" w:hAnsi="Arial" w:cs="Arial"/>
          <w:snapToGrid w:val="0"/>
        </w:rPr>
        <w:t xml:space="preserve"> El Gobernador del Estado, por conducto de la Secretaría, podrá celebrar convenios de coordinación con los Ayuntamientos, delegando en éstos el ejercicio de las atribuciones que ésta ley le confiere para su exacto cumplimiento, sin perjuicio de poder ejercerlas en cualquier momento en forma concurrente. Estos convenios solo podrán celebrarse con aquellos Ayuntamientos cuyos Municipios reúnan las condiciones necesarias para la aplicación de las disposiciones de la presente ley, y el ejercicio de las atribuciones que se confieren.</w:t>
      </w:r>
    </w:p>
    <w:p w:rsidR="00D8303B" w:rsidRPr="00F24BBD" w:rsidRDefault="00D8303B" w:rsidP="00F9135F">
      <w:pPr>
        <w:widowControl w:val="0"/>
        <w:jc w:val="both"/>
        <w:rPr>
          <w:rFonts w:ascii="Arial" w:hAnsi="Arial" w:cs="Arial"/>
          <w:snapToGrid w:val="0"/>
          <w:sz w:val="16"/>
          <w:szCs w:val="16"/>
        </w:rPr>
      </w:pPr>
    </w:p>
    <w:p w:rsidR="00D8303B" w:rsidRDefault="00D8303B" w:rsidP="00F9135F">
      <w:pPr>
        <w:widowControl w:val="0"/>
        <w:jc w:val="both"/>
        <w:rPr>
          <w:rFonts w:ascii="Arial" w:hAnsi="Arial" w:cs="Arial"/>
          <w:snapToGrid w:val="0"/>
        </w:rPr>
      </w:pPr>
      <w:r>
        <w:rPr>
          <w:rFonts w:ascii="Arial" w:hAnsi="Arial" w:cs="Arial"/>
          <w:b/>
          <w:snapToGrid w:val="0"/>
        </w:rPr>
        <w:t>ART</w:t>
      </w:r>
      <w:r w:rsidR="00F35745">
        <w:rPr>
          <w:rFonts w:ascii="Arial" w:hAnsi="Arial" w:cs="Arial"/>
          <w:b/>
          <w:snapToGrid w:val="0"/>
        </w:rPr>
        <w:t>Í</w:t>
      </w:r>
      <w:r>
        <w:rPr>
          <w:rFonts w:ascii="Arial" w:hAnsi="Arial" w:cs="Arial"/>
          <w:b/>
          <w:snapToGrid w:val="0"/>
        </w:rPr>
        <w:t>CULO 4o.-</w:t>
      </w:r>
      <w:r>
        <w:rPr>
          <w:rFonts w:ascii="Arial" w:hAnsi="Arial" w:cs="Arial"/>
          <w:snapToGrid w:val="0"/>
        </w:rPr>
        <w:t xml:space="preserve"> A falta de disposición expresa en esta ley, se aplicará supletoriamente el Código Fiscal del Estado y las normas del derecho común.</w:t>
      </w:r>
    </w:p>
    <w:p w:rsidR="00D8303B" w:rsidRPr="006527A7" w:rsidRDefault="00D8303B" w:rsidP="00F9135F">
      <w:pPr>
        <w:widowControl w:val="0"/>
        <w:jc w:val="both"/>
        <w:rPr>
          <w:rFonts w:ascii="Arial" w:hAnsi="Arial" w:cs="Arial"/>
          <w:snapToGrid w:val="0"/>
          <w:sz w:val="18"/>
          <w:szCs w:val="18"/>
        </w:rPr>
      </w:pPr>
    </w:p>
    <w:p w:rsidR="00D8303B" w:rsidRDefault="00D8303B" w:rsidP="00F9135F">
      <w:pPr>
        <w:widowControl w:val="0"/>
        <w:jc w:val="both"/>
        <w:rPr>
          <w:rFonts w:ascii="Arial" w:hAnsi="Arial" w:cs="Arial"/>
          <w:snapToGrid w:val="0"/>
        </w:rPr>
      </w:pPr>
      <w:r>
        <w:rPr>
          <w:rFonts w:ascii="Arial" w:hAnsi="Arial" w:cs="Arial"/>
          <w:b/>
          <w:snapToGrid w:val="0"/>
        </w:rPr>
        <w:t>ART</w:t>
      </w:r>
      <w:r w:rsidR="00F35745">
        <w:rPr>
          <w:rFonts w:ascii="Arial" w:hAnsi="Arial" w:cs="Arial"/>
          <w:b/>
          <w:snapToGrid w:val="0"/>
        </w:rPr>
        <w:t>Í</w:t>
      </w:r>
      <w:r>
        <w:rPr>
          <w:rFonts w:ascii="Arial" w:hAnsi="Arial" w:cs="Arial"/>
          <w:b/>
          <w:snapToGrid w:val="0"/>
        </w:rPr>
        <w:t>CULO 5o.-</w:t>
      </w:r>
      <w:r>
        <w:rPr>
          <w:rFonts w:ascii="Arial" w:hAnsi="Arial" w:cs="Arial"/>
          <w:snapToGrid w:val="0"/>
        </w:rPr>
        <w:t xml:space="preserve"> Para los efectos de esta ley se entenderá por:</w:t>
      </w:r>
    </w:p>
    <w:p w:rsidR="00D8303B" w:rsidRPr="00A02ACF" w:rsidRDefault="00D8303B" w:rsidP="00F9135F">
      <w:pPr>
        <w:widowControl w:val="0"/>
        <w:ind w:firstLine="1134"/>
        <w:jc w:val="both"/>
        <w:rPr>
          <w:rFonts w:ascii="Arial" w:hAnsi="Arial" w:cs="Arial"/>
          <w:i/>
          <w:snapToGrid w:val="0"/>
          <w:sz w:val="16"/>
          <w:szCs w:val="16"/>
        </w:rPr>
      </w:pPr>
    </w:p>
    <w:p w:rsidR="00AD3502" w:rsidRDefault="00D8303B" w:rsidP="00AD3502">
      <w:pPr>
        <w:widowControl w:val="0"/>
        <w:jc w:val="both"/>
        <w:rPr>
          <w:rFonts w:ascii="Arial" w:hAnsi="Arial" w:cs="Arial"/>
          <w:bCs/>
          <w:snapToGrid w:val="0"/>
        </w:rPr>
      </w:pPr>
      <w:r w:rsidRPr="00A02ACF">
        <w:rPr>
          <w:rFonts w:ascii="Arial" w:hAnsi="Arial" w:cs="Arial"/>
          <w:b/>
          <w:snapToGrid w:val="0"/>
        </w:rPr>
        <w:t>I.-</w:t>
      </w:r>
      <w:r w:rsidRPr="00A02ACF">
        <w:rPr>
          <w:rFonts w:ascii="Arial" w:hAnsi="Arial" w:cs="Arial"/>
          <w:snapToGrid w:val="0"/>
        </w:rPr>
        <w:t xml:space="preserve"> </w:t>
      </w:r>
      <w:r w:rsidR="00AD3502" w:rsidRPr="00AD3502">
        <w:rPr>
          <w:rFonts w:ascii="Arial" w:hAnsi="Arial" w:cs="Arial"/>
          <w:bCs/>
          <w:snapToGrid w:val="0"/>
        </w:rPr>
        <w:t>Abarrotes: Establecimiento dedicado a la venta de alimentos y bebidas sin preparar, artículos para el hogar y</w:t>
      </w:r>
      <w:r w:rsidR="00AD3502">
        <w:rPr>
          <w:rFonts w:ascii="Arial" w:hAnsi="Arial" w:cs="Arial"/>
          <w:bCs/>
          <w:snapToGrid w:val="0"/>
        </w:rPr>
        <w:t xml:space="preserve"> </w:t>
      </w:r>
      <w:r w:rsidR="00AD3502" w:rsidRPr="00AD3502">
        <w:rPr>
          <w:rFonts w:ascii="Arial" w:hAnsi="Arial" w:cs="Arial"/>
          <w:bCs/>
          <w:snapToGrid w:val="0"/>
        </w:rPr>
        <w:t>similares que expende, complementariamente, bebidas alcohólicas en envase cerrado al menudeo, deberá</w:t>
      </w:r>
      <w:r w:rsidR="00AD3502">
        <w:rPr>
          <w:rFonts w:ascii="Arial" w:hAnsi="Arial" w:cs="Arial"/>
          <w:bCs/>
          <w:snapToGrid w:val="0"/>
        </w:rPr>
        <w:t xml:space="preserve"> </w:t>
      </w:r>
      <w:r w:rsidR="00AD3502" w:rsidRPr="00AD3502">
        <w:rPr>
          <w:rFonts w:ascii="Arial" w:hAnsi="Arial" w:cs="Arial"/>
          <w:bCs/>
          <w:snapToGrid w:val="0"/>
        </w:rPr>
        <w:t>contar con un área de servicio no menor de 50 metros cuadrados y el exterior del local no deberá ostentar</w:t>
      </w:r>
      <w:r w:rsidR="00AD3502">
        <w:rPr>
          <w:rFonts w:ascii="Arial" w:hAnsi="Arial" w:cs="Arial"/>
          <w:bCs/>
          <w:snapToGrid w:val="0"/>
        </w:rPr>
        <w:t xml:space="preserve"> </w:t>
      </w:r>
      <w:r w:rsidR="00AD3502" w:rsidRPr="00AD3502">
        <w:rPr>
          <w:rFonts w:ascii="Arial" w:hAnsi="Arial" w:cs="Arial"/>
          <w:bCs/>
          <w:snapToGrid w:val="0"/>
        </w:rPr>
        <w:t>publicidad de bebidas alcohólicas o de sus proveedores. El valor de la existencia de bebidas alcohólicas</w:t>
      </w:r>
      <w:r w:rsidR="00AD3502">
        <w:rPr>
          <w:rFonts w:ascii="Arial" w:hAnsi="Arial" w:cs="Arial"/>
          <w:bCs/>
          <w:snapToGrid w:val="0"/>
        </w:rPr>
        <w:t xml:space="preserve"> </w:t>
      </w:r>
      <w:r w:rsidR="00AD3502" w:rsidRPr="00AD3502">
        <w:rPr>
          <w:rFonts w:ascii="Arial" w:hAnsi="Arial" w:cs="Arial"/>
          <w:bCs/>
          <w:snapToGrid w:val="0"/>
        </w:rPr>
        <w:t>dispuesta para su venta en el establecimiento, no debe ser superior al 20% del importe total de la mercancía en</w:t>
      </w:r>
      <w:r w:rsidR="00AD3502">
        <w:rPr>
          <w:rFonts w:ascii="Arial" w:hAnsi="Arial" w:cs="Arial"/>
          <w:bCs/>
          <w:snapToGrid w:val="0"/>
        </w:rPr>
        <w:t xml:space="preserve"> </w:t>
      </w:r>
      <w:r w:rsidR="00AD3502" w:rsidRPr="00AD3502">
        <w:rPr>
          <w:rFonts w:ascii="Arial" w:hAnsi="Arial" w:cs="Arial"/>
          <w:bCs/>
          <w:snapToGrid w:val="0"/>
        </w:rPr>
        <w:t>el mismo.</w:t>
      </w:r>
    </w:p>
    <w:p w:rsidR="00AD3502" w:rsidRPr="006D2324" w:rsidRDefault="00AD3502" w:rsidP="00AD3502">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AD3502" w:rsidRPr="00913039" w:rsidRDefault="00680349" w:rsidP="00AD3502">
      <w:pPr>
        <w:autoSpaceDE w:val="0"/>
        <w:autoSpaceDN w:val="0"/>
        <w:adjustRightInd w:val="0"/>
        <w:jc w:val="right"/>
        <w:rPr>
          <w:rStyle w:val="Hipervnculo"/>
          <w:b/>
          <w:i/>
        </w:rPr>
      </w:pPr>
      <w:hyperlink r:id="rId9" w:history="1">
        <w:r w:rsidR="00AD3502" w:rsidRPr="00913039">
          <w:rPr>
            <w:rStyle w:val="Hipervnculo"/>
            <w:rFonts w:ascii="Arial" w:hAnsi="Arial" w:cs="Arial"/>
            <w:b/>
            <w:i/>
            <w:sz w:val="16"/>
          </w:rPr>
          <w:t>https://po.tamaulipas.gob.mx/wp-content/uploads/2022/02/cxlvii-22-220222.pdf</w:t>
        </w:r>
      </w:hyperlink>
    </w:p>
    <w:p w:rsidR="00AD3502" w:rsidRPr="00AD3502" w:rsidRDefault="00AD3502" w:rsidP="00AD3502">
      <w:pPr>
        <w:widowControl w:val="0"/>
        <w:jc w:val="both"/>
        <w:rPr>
          <w:rFonts w:ascii="Arial" w:hAnsi="Arial" w:cs="Arial"/>
          <w:bCs/>
          <w:snapToGrid w:val="0"/>
        </w:rPr>
      </w:pPr>
    </w:p>
    <w:p w:rsidR="00D8303B" w:rsidRPr="00A02ACF" w:rsidRDefault="00AD3502" w:rsidP="00AD3502">
      <w:pPr>
        <w:widowControl w:val="0"/>
        <w:jc w:val="both"/>
        <w:rPr>
          <w:rFonts w:ascii="Arial" w:hAnsi="Arial" w:cs="Arial"/>
          <w:snapToGrid w:val="0"/>
        </w:rPr>
      </w:pPr>
      <w:r w:rsidRPr="00AD3502">
        <w:rPr>
          <w:rFonts w:ascii="Arial" w:hAnsi="Arial" w:cs="Arial"/>
          <w:bCs/>
          <w:snapToGrid w:val="0"/>
        </w:rPr>
        <w:t>Se exceptúa el requisito de cincuenta metros cuadrados para trámite de licencia nueva, únicamente a aquellos</w:t>
      </w:r>
      <w:r>
        <w:rPr>
          <w:rFonts w:ascii="Arial" w:hAnsi="Arial" w:cs="Arial"/>
          <w:bCs/>
          <w:snapToGrid w:val="0"/>
        </w:rPr>
        <w:t xml:space="preserve"> </w:t>
      </w:r>
      <w:r w:rsidRPr="00AD3502">
        <w:rPr>
          <w:rFonts w:ascii="Arial" w:hAnsi="Arial" w:cs="Arial"/>
          <w:bCs/>
          <w:snapToGrid w:val="0"/>
        </w:rPr>
        <w:t>establecimientos que previamente hayan contado con licencia de alcoholes durante un periodo de cinco años o</w:t>
      </w:r>
      <w:r>
        <w:rPr>
          <w:rFonts w:ascii="Arial" w:hAnsi="Arial" w:cs="Arial"/>
          <w:bCs/>
          <w:snapToGrid w:val="0"/>
        </w:rPr>
        <w:t xml:space="preserve"> </w:t>
      </w:r>
      <w:r w:rsidRPr="00AD3502">
        <w:rPr>
          <w:rFonts w:ascii="Arial" w:hAnsi="Arial" w:cs="Arial"/>
          <w:bCs/>
          <w:snapToGrid w:val="0"/>
        </w:rPr>
        <w:t>más de antigüedad y a su vez sea una solicitud del mismo giro. En este supuesto el área de servicio podrá ser de</w:t>
      </w:r>
      <w:r>
        <w:rPr>
          <w:rFonts w:ascii="Arial" w:hAnsi="Arial" w:cs="Arial"/>
          <w:bCs/>
          <w:snapToGrid w:val="0"/>
        </w:rPr>
        <w:t xml:space="preserve"> </w:t>
      </w:r>
      <w:r w:rsidRPr="00AD3502">
        <w:rPr>
          <w:rFonts w:ascii="Arial" w:hAnsi="Arial" w:cs="Arial"/>
          <w:bCs/>
          <w:snapToGrid w:val="0"/>
        </w:rPr>
        <w:t>por lo menos treinta y cinco metros cuadrados;</w:t>
      </w:r>
    </w:p>
    <w:p w:rsidR="00AD3502" w:rsidRPr="006D2324" w:rsidRDefault="00AD3502" w:rsidP="00AD3502">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AD3502" w:rsidRPr="00913039" w:rsidRDefault="00680349" w:rsidP="00AD3502">
      <w:pPr>
        <w:autoSpaceDE w:val="0"/>
        <w:autoSpaceDN w:val="0"/>
        <w:adjustRightInd w:val="0"/>
        <w:jc w:val="right"/>
        <w:rPr>
          <w:rStyle w:val="Hipervnculo"/>
          <w:b/>
          <w:i/>
        </w:rPr>
      </w:pPr>
      <w:hyperlink r:id="rId10" w:history="1">
        <w:r w:rsidR="00AD3502" w:rsidRPr="00913039">
          <w:rPr>
            <w:rStyle w:val="Hipervnculo"/>
            <w:rFonts w:ascii="Arial" w:hAnsi="Arial" w:cs="Arial"/>
            <w:b/>
            <w:i/>
            <w:sz w:val="16"/>
          </w:rPr>
          <w:t>https://po.tamaulipas.gob.mx/wp-content/uploads/2022/02/cxlvii-22-220222.pdf</w:t>
        </w:r>
      </w:hyperlink>
    </w:p>
    <w:p w:rsidR="00D8303B" w:rsidRDefault="00D8303B" w:rsidP="00F9135F">
      <w:pPr>
        <w:widowControl w:val="0"/>
        <w:jc w:val="both"/>
        <w:rPr>
          <w:rFonts w:ascii="Arial" w:hAnsi="Arial" w:cs="Arial"/>
          <w:snapToGrid w:val="0"/>
        </w:rPr>
      </w:pPr>
      <w:r w:rsidRPr="00A02ACF">
        <w:rPr>
          <w:rFonts w:ascii="Arial" w:hAnsi="Arial" w:cs="Arial"/>
          <w:b/>
          <w:snapToGrid w:val="0"/>
        </w:rPr>
        <w:lastRenderedPageBreak/>
        <w:t>II.-</w:t>
      </w:r>
      <w:r w:rsidR="00A02ACF" w:rsidRPr="00A02ACF">
        <w:rPr>
          <w:rFonts w:ascii="Arial" w:hAnsi="Arial" w:cs="Arial"/>
          <w:snapToGrid w:val="0"/>
        </w:rPr>
        <w:t xml:space="preserve"> </w:t>
      </w:r>
      <w:r w:rsidR="00A02ACF" w:rsidRPr="00A02ACF">
        <w:rPr>
          <w:rFonts w:ascii="Arial" w:hAnsi="Arial" w:cs="Arial"/>
          <w:szCs w:val="26"/>
          <w:lang w:val="es-MX"/>
        </w:rPr>
        <w:t>Agencia o subagencia: Establecimiento dedicado al expendio y distribución de cerveza al mayoreo. Sus instalaciones e infraestructura deberán ser acordes con su objeto, debiendo contar con vehículos o camiones debidamente identificados mediante los cuales distribuyan su producto a los establecimientos respectivos</w:t>
      </w:r>
      <w:r w:rsidRPr="00A02ACF">
        <w:rPr>
          <w:rFonts w:ascii="Arial" w:hAnsi="Arial" w:cs="Arial"/>
          <w:snapToGrid w:val="0"/>
        </w:rPr>
        <w:t>;</w:t>
      </w:r>
    </w:p>
    <w:p w:rsidR="00570D2A" w:rsidRPr="006527A7" w:rsidRDefault="00570D2A" w:rsidP="00F9135F">
      <w:pPr>
        <w:widowControl w:val="0"/>
        <w:jc w:val="both"/>
        <w:rPr>
          <w:rFonts w:ascii="Arial" w:hAnsi="Arial" w:cs="Arial"/>
          <w:snapToGrid w:val="0"/>
          <w:sz w:val="16"/>
          <w:szCs w:val="16"/>
        </w:rPr>
      </w:pPr>
    </w:p>
    <w:p w:rsidR="00D8303B" w:rsidRPr="00A02ACF" w:rsidRDefault="00D8303B" w:rsidP="00AD3502">
      <w:pPr>
        <w:widowControl w:val="0"/>
        <w:jc w:val="both"/>
        <w:rPr>
          <w:rFonts w:ascii="Arial" w:hAnsi="Arial" w:cs="Arial"/>
          <w:snapToGrid w:val="0"/>
        </w:rPr>
      </w:pPr>
      <w:r w:rsidRPr="00500CD0">
        <w:rPr>
          <w:rFonts w:ascii="Arial" w:hAnsi="Arial" w:cs="Arial"/>
          <w:b/>
          <w:snapToGrid w:val="0"/>
        </w:rPr>
        <w:t>III.-</w:t>
      </w:r>
      <w:r w:rsidRPr="00A02ACF">
        <w:rPr>
          <w:rFonts w:ascii="Arial" w:hAnsi="Arial" w:cs="Arial"/>
          <w:snapToGrid w:val="0"/>
        </w:rPr>
        <w:t xml:space="preserve"> </w:t>
      </w:r>
      <w:r w:rsidR="00AD3502" w:rsidRPr="00AD3502">
        <w:rPr>
          <w:rFonts w:ascii="Arial" w:hAnsi="Arial" w:cs="Arial"/>
          <w:snapToGrid w:val="0"/>
        </w:rPr>
        <w:t>Almacén: Lugar donde se guardan y/o custodian bebidas alcohólicas para su posterior distribución a las</w:t>
      </w:r>
      <w:r w:rsidR="00AD3502">
        <w:rPr>
          <w:rFonts w:ascii="Arial" w:hAnsi="Arial" w:cs="Arial"/>
          <w:snapToGrid w:val="0"/>
        </w:rPr>
        <w:t xml:space="preserve"> </w:t>
      </w:r>
      <w:r w:rsidR="00AD3502" w:rsidRPr="00AD3502">
        <w:rPr>
          <w:rFonts w:ascii="Arial" w:hAnsi="Arial" w:cs="Arial"/>
          <w:snapToGrid w:val="0"/>
        </w:rPr>
        <w:t>sucursales y/o establecimientos de un mismo contribuyente, deberá contar con las instalaciones e infraestructura</w:t>
      </w:r>
      <w:r w:rsidR="00AD3502">
        <w:rPr>
          <w:rFonts w:ascii="Arial" w:hAnsi="Arial" w:cs="Arial"/>
          <w:snapToGrid w:val="0"/>
        </w:rPr>
        <w:t xml:space="preserve"> </w:t>
      </w:r>
      <w:r w:rsidR="00AD3502" w:rsidRPr="00AD3502">
        <w:rPr>
          <w:rFonts w:ascii="Arial" w:hAnsi="Arial" w:cs="Arial"/>
          <w:snapToGrid w:val="0"/>
        </w:rPr>
        <w:t>acorde a su actividad;</w:t>
      </w:r>
    </w:p>
    <w:p w:rsidR="00AD3502" w:rsidRPr="006D2324" w:rsidRDefault="00AD3502" w:rsidP="00AD3502">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AD3502" w:rsidRPr="00913039" w:rsidRDefault="00680349" w:rsidP="00AD3502">
      <w:pPr>
        <w:autoSpaceDE w:val="0"/>
        <w:autoSpaceDN w:val="0"/>
        <w:adjustRightInd w:val="0"/>
        <w:jc w:val="right"/>
        <w:rPr>
          <w:rStyle w:val="Hipervnculo"/>
          <w:b/>
          <w:i/>
        </w:rPr>
      </w:pPr>
      <w:hyperlink r:id="rId11" w:history="1">
        <w:r w:rsidR="00AD3502" w:rsidRPr="00913039">
          <w:rPr>
            <w:rStyle w:val="Hipervnculo"/>
            <w:rFonts w:ascii="Arial" w:hAnsi="Arial" w:cs="Arial"/>
            <w:b/>
            <w:i/>
            <w:sz w:val="16"/>
          </w:rPr>
          <w:t>https://po.tamaulipas.gob.mx/wp-content/uploads/2022/02/cxlvii-22-220222.pdf</w:t>
        </w:r>
      </w:hyperlink>
    </w:p>
    <w:p w:rsidR="00D8303B" w:rsidRPr="006527A7" w:rsidRDefault="00D8303B" w:rsidP="00F9135F">
      <w:pPr>
        <w:widowControl w:val="0"/>
        <w:jc w:val="both"/>
        <w:rPr>
          <w:rFonts w:ascii="Arial" w:hAnsi="Arial" w:cs="Arial"/>
          <w:snapToGrid w:val="0"/>
          <w:sz w:val="18"/>
          <w:szCs w:val="18"/>
        </w:rPr>
      </w:pPr>
    </w:p>
    <w:p w:rsidR="00D8303B" w:rsidRPr="00A02ACF" w:rsidRDefault="00D8303B" w:rsidP="00F9135F">
      <w:pPr>
        <w:widowControl w:val="0"/>
        <w:jc w:val="both"/>
        <w:rPr>
          <w:rFonts w:ascii="Arial" w:hAnsi="Arial" w:cs="Arial"/>
          <w:snapToGrid w:val="0"/>
        </w:rPr>
      </w:pPr>
      <w:r w:rsidRPr="00500CD0">
        <w:rPr>
          <w:rFonts w:ascii="Arial" w:hAnsi="Arial" w:cs="Arial"/>
          <w:b/>
          <w:snapToGrid w:val="0"/>
        </w:rPr>
        <w:t xml:space="preserve">IV.- </w:t>
      </w:r>
      <w:r w:rsidRPr="00A02ACF">
        <w:rPr>
          <w:rFonts w:ascii="Arial" w:hAnsi="Arial" w:cs="Arial"/>
          <w:snapToGrid w:val="0"/>
        </w:rPr>
        <w:t>Asociaciones civiles, centros cívicos, clubes de servicio o agrupaciones que tengan finalidades mutualistas, altruistas, recreativas o de cualquiera otra naturaleza: Son aquellos lugares en los cuales podrán contar con salón de baile y servicio de cantina y cocina, que solo funcionarán en el transcurso de los eventos, con consumo y, en su caso, enajenación de bebidas alcohólicas;</w:t>
      </w:r>
    </w:p>
    <w:p w:rsidR="00D8303B" w:rsidRPr="00A02ACF" w:rsidRDefault="00D8303B" w:rsidP="00F9135F">
      <w:pPr>
        <w:widowControl w:val="0"/>
        <w:jc w:val="both"/>
        <w:rPr>
          <w:rFonts w:ascii="Arial" w:hAnsi="Arial" w:cs="Arial"/>
          <w:snapToGrid w:val="0"/>
        </w:rPr>
      </w:pPr>
      <w:r w:rsidRPr="00500CD0">
        <w:rPr>
          <w:rFonts w:ascii="Arial" w:hAnsi="Arial" w:cs="Arial"/>
          <w:b/>
          <w:snapToGrid w:val="0"/>
        </w:rPr>
        <w:t>V.-</w:t>
      </w:r>
      <w:r w:rsidRPr="00A02ACF">
        <w:rPr>
          <w:rFonts w:ascii="Arial" w:hAnsi="Arial" w:cs="Arial"/>
          <w:snapToGrid w:val="0"/>
        </w:rPr>
        <w:t xml:space="preserve"> Bar: Establecimiento en el que, de manera independiente o formando parte de otro local, se expenden bebidas alcohólicas para su consumo en el interior del mismo lugar, pudiendo de manera complementaria, presentar música en vivo o grabada;</w:t>
      </w:r>
    </w:p>
    <w:p w:rsidR="00D8303B" w:rsidRPr="005628D8" w:rsidRDefault="00D8303B" w:rsidP="00F9135F">
      <w:pPr>
        <w:widowControl w:val="0"/>
        <w:jc w:val="both"/>
        <w:rPr>
          <w:rFonts w:ascii="Arial" w:hAnsi="Arial" w:cs="Arial"/>
          <w:snapToGrid w:val="0"/>
          <w:sz w:val="16"/>
          <w:szCs w:val="16"/>
        </w:rPr>
      </w:pPr>
    </w:p>
    <w:p w:rsidR="00D8303B" w:rsidRDefault="00D8303B" w:rsidP="00F9135F">
      <w:pPr>
        <w:widowControl w:val="0"/>
        <w:jc w:val="both"/>
        <w:rPr>
          <w:rFonts w:ascii="Arial" w:hAnsi="Arial" w:cs="Arial"/>
          <w:snapToGrid w:val="0"/>
        </w:rPr>
      </w:pPr>
      <w:r w:rsidRPr="00500CD0">
        <w:rPr>
          <w:rFonts w:ascii="Arial" w:hAnsi="Arial" w:cs="Arial"/>
          <w:b/>
          <w:snapToGrid w:val="0"/>
        </w:rPr>
        <w:t>VI.-</w:t>
      </w:r>
      <w:r w:rsidRPr="00A02ACF">
        <w:rPr>
          <w:rFonts w:ascii="Arial" w:hAnsi="Arial" w:cs="Arial"/>
          <w:snapToGrid w:val="0"/>
        </w:rPr>
        <w:t xml:space="preserve"> Bar de hotel o motel: Establecimiento que forma parte de un hotel, motel o similar, en el que se enajenan bebidas alcohólicas para su consumo en el interior del mismo lugar, pudiendo presentar música en vivo o grabada;</w:t>
      </w:r>
    </w:p>
    <w:p w:rsidR="008A7AC4" w:rsidRPr="00A02ACF" w:rsidRDefault="008A7AC4" w:rsidP="00F9135F">
      <w:pPr>
        <w:widowControl w:val="0"/>
        <w:jc w:val="both"/>
        <w:rPr>
          <w:rFonts w:ascii="Arial" w:hAnsi="Arial" w:cs="Arial"/>
          <w:snapToGrid w:val="0"/>
        </w:rPr>
      </w:pPr>
    </w:p>
    <w:p w:rsidR="00D8303B" w:rsidRPr="00A02ACF" w:rsidRDefault="00D8303B" w:rsidP="00F9135F">
      <w:pPr>
        <w:widowControl w:val="0"/>
        <w:jc w:val="both"/>
        <w:rPr>
          <w:rFonts w:ascii="Arial" w:hAnsi="Arial" w:cs="Arial"/>
          <w:snapToGrid w:val="0"/>
        </w:rPr>
      </w:pPr>
      <w:r w:rsidRPr="00500CD0">
        <w:rPr>
          <w:rFonts w:ascii="Arial" w:hAnsi="Arial" w:cs="Arial"/>
          <w:b/>
          <w:snapToGrid w:val="0"/>
        </w:rPr>
        <w:t>VII.-</w:t>
      </w:r>
      <w:r w:rsidRPr="00A02ACF">
        <w:rPr>
          <w:rFonts w:ascii="Arial" w:hAnsi="Arial" w:cs="Arial"/>
          <w:snapToGrid w:val="0"/>
        </w:rPr>
        <w:t xml:space="preserve"> Bebidas alcohólicas: Aquellas que a la temperatura de 15º centígrados tengan una graduación alcohólica de más de 2º G.L., incluyendo al aguardiente y a los concentrados de bebidas alcohólicas.</w:t>
      </w:r>
    </w:p>
    <w:p w:rsidR="00D8303B" w:rsidRPr="005628D8" w:rsidRDefault="00D8303B" w:rsidP="00F9135F">
      <w:pPr>
        <w:widowControl w:val="0"/>
        <w:jc w:val="both"/>
        <w:rPr>
          <w:rFonts w:ascii="Arial" w:hAnsi="Arial" w:cs="Arial"/>
          <w:snapToGrid w:val="0"/>
          <w:sz w:val="16"/>
          <w:szCs w:val="16"/>
        </w:rPr>
      </w:pPr>
    </w:p>
    <w:p w:rsidR="00D8303B" w:rsidRPr="00A02ACF" w:rsidRDefault="00D8303B" w:rsidP="00F9135F">
      <w:pPr>
        <w:pStyle w:val="Textoindependiente3"/>
        <w:spacing w:line="240" w:lineRule="auto"/>
        <w:rPr>
          <w:rFonts w:cs="Arial"/>
          <w:b w:val="0"/>
          <w:sz w:val="20"/>
        </w:rPr>
      </w:pPr>
      <w:r w:rsidRPr="00A02ACF">
        <w:rPr>
          <w:rFonts w:cs="Arial"/>
          <w:b w:val="0"/>
          <w:sz w:val="20"/>
        </w:rPr>
        <w:t xml:space="preserve">Cuando en esta ley se haga referencia a bebidas alcohólicas se entenderá que </w:t>
      </w:r>
      <w:r w:rsidR="006527A7" w:rsidRPr="00A02ACF">
        <w:rPr>
          <w:rFonts w:cs="Arial"/>
          <w:b w:val="0"/>
          <w:sz w:val="20"/>
        </w:rPr>
        <w:t>está</w:t>
      </w:r>
      <w:r w:rsidRPr="00A02ACF">
        <w:rPr>
          <w:rFonts w:cs="Arial"/>
          <w:b w:val="0"/>
          <w:sz w:val="20"/>
        </w:rPr>
        <w:t xml:space="preserve"> incluida la cerveza;</w:t>
      </w:r>
    </w:p>
    <w:p w:rsidR="00D8303B" w:rsidRPr="005628D8" w:rsidRDefault="00D8303B" w:rsidP="00F9135F">
      <w:pPr>
        <w:widowControl w:val="0"/>
        <w:jc w:val="both"/>
        <w:rPr>
          <w:rFonts w:ascii="Arial" w:hAnsi="Arial" w:cs="Arial"/>
          <w:snapToGrid w:val="0"/>
          <w:sz w:val="16"/>
          <w:szCs w:val="16"/>
        </w:rPr>
      </w:pPr>
    </w:p>
    <w:p w:rsidR="00D8303B" w:rsidRPr="00A02ACF" w:rsidRDefault="00D8303B" w:rsidP="00F9135F">
      <w:pPr>
        <w:widowControl w:val="0"/>
        <w:jc w:val="both"/>
        <w:rPr>
          <w:rFonts w:ascii="Arial" w:hAnsi="Arial" w:cs="Arial"/>
          <w:snapToGrid w:val="0"/>
        </w:rPr>
      </w:pPr>
      <w:r w:rsidRPr="00500CD0">
        <w:rPr>
          <w:rFonts w:ascii="Arial" w:hAnsi="Arial" w:cs="Arial"/>
          <w:b/>
          <w:snapToGrid w:val="0"/>
        </w:rPr>
        <w:t>VIII.-</w:t>
      </w:r>
      <w:r w:rsidRPr="00A02ACF">
        <w:rPr>
          <w:rFonts w:ascii="Arial" w:hAnsi="Arial" w:cs="Arial"/>
          <w:snapToGrid w:val="0"/>
        </w:rPr>
        <w:t xml:space="preserve"> </w:t>
      </w:r>
      <w:r w:rsidR="00B26150" w:rsidRPr="009A3115">
        <w:rPr>
          <w:rFonts w:ascii="Arial" w:hAnsi="Arial" w:cs="Arial"/>
          <w:iCs/>
          <w:lang w:val="es-MX" w:eastAsia="en-US"/>
        </w:rPr>
        <w:t>Billar o boliche</w:t>
      </w:r>
      <w:r w:rsidR="00B26150" w:rsidRPr="009A3115">
        <w:rPr>
          <w:rFonts w:ascii="Arial" w:hAnsi="Arial" w:cs="Arial"/>
          <w:i/>
          <w:iCs/>
          <w:lang w:val="es-MX" w:eastAsia="en-US"/>
        </w:rPr>
        <w:t xml:space="preserve">: </w:t>
      </w:r>
      <w:r w:rsidR="00B26150" w:rsidRPr="009A3115">
        <w:rPr>
          <w:rFonts w:ascii="Arial" w:hAnsi="Arial" w:cs="Arial"/>
          <w:lang w:val="es-MX" w:eastAsia="en-US"/>
        </w:rPr>
        <w:t>Establecimiento donde se practica el billar o el boliche, y en el que como servicio se pueden enajenar bebidas alcohólicas para su consumo en el interior del mismo lugar, en el caso de billar este deberá contar cuando menos con cinco mesas para jugar billar y esta deberá ser su actividad principal.</w:t>
      </w:r>
    </w:p>
    <w:p w:rsidR="00D8303B" w:rsidRPr="005628D8" w:rsidRDefault="00D8303B" w:rsidP="00F9135F">
      <w:pPr>
        <w:widowControl w:val="0"/>
        <w:jc w:val="both"/>
        <w:rPr>
          <w:rFonts w:ascii="Arial" w:hAnsi="Arial" w:cs="Arial"/>
          <w:snapToGrid w:val="0"/>
          <w:sz w:val="16"/>
          <w:szCs w:val="16"/>
        </w:rPr>
      </w:pPr>
    </w:p>
    <w:p w:rsidR="00D8303B" w:rsidRPr="00A02ACF" w:rsidRDefault="00D8303B" w:rsidP="00F9135F">
      <w:pPr>
        <w:widowControl w:val="0"/>
        <w:jc w:val="both"/>
        <w:rPr>
          <w:rFonts w:ascii="Arial" w:hAnsi="Arial" w:cs="Arial"/>
          <w:snapToGrid w:val="0"/>
        </w:rPr>
      </w:pPr>
      <w:r w:rsidRPr="00500CD0">
        <w:rPr>
          <w:rFonts w:ascii="Arial" w:hAnsi="Arial" w:cs="Arial"/>
          <w:b/>
          <w:snapToGrid w:val="0"/>
        </w:rPr>
        <w:t>IX.-</w:t>
      </w:r>
      <w:r w:rsidRPr="00A02ACF">
        <w:rPr>
          <w:rFonts w:ascii="Arial" w:hAnsi="Arial" w:cs="Arial"/>
          <w:snapToGrid w:val="0"/>
        </w:rPr>
        <w:t xml:space="preserve"> Bodega: Lugar donde se almacenan bebidas alcohólicas, propio del establecimiento que se dedica a elaborar, envasar o enajenar dichos productos;</w:t>
      </w:r>
    </w:p>
    <w:p w:rsidR="00D8303B" w:rsidRPr="005628D8" w:rsidRDefault="00D8303B" w:rsidP="00F9135F">
      <w:pPr>
        <w:widowControl w:val="0"/>
        <w:jc w:val="both"/>
        <w:rPr>
          <w:rFonts w:ascii="Arial" w:hAnsi="Arial" w:cs="Arial"/>
          <w:snapToGrid w:val="0"/>
          <w:sz w:val="16"/>
          <w:szCs w:val="16"/>
        </w:rPr>
      </w:pPr>
    </w:p>
    <w:p w:rsidR="00D8303B" w:rsidRPr="00A02ACF" w:rsidRDefault="00D8303B" w:rsidP="00F9135F">
      <w:pPr>
        <w:widowControl w:val="0"/>
        <w:jc w:val="both"/>
        <w:rPr>
          <w:rFonts w:ascii="Arial" w:hAnsi="Arial" w:cs="Arial"/>
          <w:snapToGrid w:val="0"/>
        </w:rPr>
      </w:pPr>
      <w:r w:rsidRPr="00500CD0">
        <w:rPr>
          <w:rFonts w:ascii="Arial" w:hAnsi="Arial" w:cs="Arial"/>
          <w:b/>
          <w:snapToGrid w:val="0"/>
        </w:rPr>
        <w:t>X.-</w:t>
      </w:r>
      <w:r w:rsidRPr="00A02ACF">
        <w:rPr>
          <w:rFonts w:ascii="Arial" w:hAnsi="Arial" w:cs="Arial"/>
          <w:snapToGrid w:val="0"/>
        </w:rPr>
        <w:t xml:space="preserve"> Cabaret o centro nocturno: Establecimiento donde se enajenan bebidas alcohólicas para su consumo en el interior del mismo lugar, el cual cuenta con pista de baile para la clientela y presenta además, para el entretenimiento de ésta, espectáculos de los permitidos por la ley;</w:t>
      </w:r>
    </w:p>
    <w:p w:rsidR="00D8303B" w:rsidRPr="005628D8" w:rsidRDefault="00D8303B" w:rsidP="00F9135F">
      <w:pPr>
        <w:widowControl w:val="0"/>
        <w:jc w:val="both"/>
        <w:rPr>
          <w:rFonts w:ascii="Arial" w:hAnsi="Arial" w:cs="Arial"/>
          <w:snapToGrid w:val="0"/>
          <w:sz w:val="16"/>
          <w:szCs w:val="16"/>
        </w:rPr>
      </w:pPr>
    </w:p>
    <w:p w:rsidR="00D8303B" w:rsidRPr="00A02ACF" w:rsidRDefault="00D8303B" w:rsidP="00F9135F">
      <w:pPr>
        <w:widowControl w:val="0"/>
        <w:jc w:val="both"/>
        <w:rPr>
          <w:rFonts w:ascii="Arial" w:hAnsi="Arial" w:cs="Arial"/>
          <w:snapToGrid w:val="0"/>
        </w:rPr>
      </w:pPr>
      <w:r w:rsidRPr="00500CD0">
        <w:rPr>
          <w:rFonts w:ascii="Arial" w:hAnsi="Arial" w:cs="Arial"/>
          <w:b/>
          <w:snapToGrid w:val="0"/>
        </w:rPr>
        <w:t>XI.-</w:t>
      </w:r>
      <w:r w:rsidRPr="00A02ACF">
        <w:rPr>
          <w:rFonts w:ascii="Arial" w:hAnsi="Arial" w:cs="Arial"/>
          <w:snapToGrid w:val="0"/>
        </w:rPr>
        <w:t xml:space="preserve"> Café cantante: Establecimiento donde se enajenan bebidas alcohólicas para su consumo en el interior del mismo lugar, en donde se ofrecen presentaciones artísticas y culturales;</w:t>
      </w:r>
    </w:p>
    <w:p w:rsidR="00D8303B" w:rsidRPr="00A02ACF" w:rsidRDefault="00D8303B" w:rsidP="00F9135F">
      <w:pPr>
        <w:widowControl w:val="0"/>
        <w:jc w:val="both"/>
        <w:rPr>
          <w:rFonts w:ascii="Arial" w:hAnsi="Arial" w:cs="Arial"/>
          <w:snapToGrid w:val="0"/>
          <w:sz w:val="16"/>
          <w:szCs w:val="16"/>
        </w:rPr>
      </w:pPr>
    </w:p>
    <w:p w:rsidR="00D8303B" w:rsidRPr="00A02ACF" w:rsidRDefault="00D8303B" w:rsidP="00F9135F">
      <w:pPr>
        <w:widowControl w:val="0"/>
        <w:jc w:val="both"/>
        <w:rPr>
          <w:rFonts w:ascii="Arial" w:hAnsi="Arial" w:cs="Arial"/>
          <w:snapToGrid w:val="0"/>
        </w:rPr>
      </w:pPr>
      <w:r w:rsidRPr="00500CD0">
        <w:rPr>
          <w:rFonts w:ascii="Arial" w:hAnsi="Arial" w:cs="Arial"/>
          <w:b/>
          <w:snapToGrid w:val="0"/>
        </w:rPr>
        <w:t>XII.-</w:t>
      </w:r>
      <w:r w:rsidRPr="00A02ACF">
        <w:rPr>
          <w:rFonts w:ascii="Arial" w:hAnsi="Arial" w:cs="Arial"/>
          <w:snapToGrid w:val="0"/>
        </w:rPr>
        <w:t xml:space="preserve"> Cancelación: Es el acto administrativo por el cual la autoridad competente deja sin efecto una licencia o permiso;</w:t>
      </w:r>
    </w:p>
    <w:p w:rsidR="00D8303B" w:rsidRPr="00A02ACF" w:rsidRDefault="00D8303B" w:rsidP="00F9135F">
      <w:pPr>
        <w:widowControl w:val="0"/>
        <w:jc w:val="both"/>
        <w:rPr>
          <w:rFonts w:ascii="Arial" w:hAnsi="Arial" w:cs="Arial"/>
          <w:snapToGrid w:val="0"/>
          <w:sz w:val="16"/>
          <w:szCs w:val="16"/>
        </w:rPr>
      </w:pPr>
    </w:p>
    <w:p w:rsidR="00D8303B" w:rsidRPr="00A02ACF" w:rsidRDefault="00D8303B" w:rsidP="00F9135F">
      <w:pPr>
        <w:widowControl w:val="0"/>
        <w:jc w:val="both"/>
        <w:rPr>
          <w:rFonts w:ascii="Arial" w:hAnsi="Arial" w:cs="Arial"/>
          <w:snapToGrid w:val="0"/>
        </w:rPr>
      </w:pPr>
      <w:r w:rsidRPr="00500CD0">
        <w:rPr>
          <w:rFonts w:ascii="Arial" w:hAnsi="Arial" w:cs="Arial"/>
          <w:b/>
          <w:snapToGrid w:val="0"/>
        </w:rPr>
        <w:t>XIII.-</w:t>
      </w:r>
      <w:r w:rsidRPr="00A02ACF">
        <w:rPr>
          <w:rFonts w:ascii="Arial" w:hAnsi="Arial" w:cs="Arial"/>
          <w:snapToGrid w:val="0"/>
        </w:rPr>
        <w:t xml:space="preserve"> Cantina o taberna: Establecimiento en el que se enajenan bebidas alcohólicas en envase abierto y al copeo, para su consumo en el interior del mismo lugar, sin que para ello se requiera el consumo de alimentos;</w:t>
      </w:r>
    </w:p>
    <w:p w:rsidR="00D8303B" w:rsidRPr="005628D8" w:rsidRDefault="00D8303B" w:rsidP="00F9135F">
      <w:pPr>
        <w:widowControl w:val="0"/>
        <w:jc w:val="both"/>
        <w:rPr>
          <w:rFonts w:ascii="Arial" w:hAnsi="Arial" w:cs="Arial"/>
          <w:snapToGrid w:val="0"/>
          <w:sz w:val="16"/>
          <w:szCs w:val="16"/>
        </w:rPr>
      </w:pPr>
    </w:p>
    <w:p w:rsidR="00D8303B" w:rsidRPr="00A02ACF" w:rsidRDefault="00D8303B" w:rsidP="00F9135F">
      <w:pPr>
        <w:widowControl w:val="0"/>
        <w:jc w:val="both"/>
        <w:rPr>
          <w:rFonts w:ascii="Arial" w:hAnsi="Arial" w:cs="Arial"/>
          <w:snapToGrid w:val="0"/>
        </w:rPr>
      </w:pPr>
      <w:r w:rsidRPr="00500CD0">
        <w:rPr>
          <w:rFonts w:ascii="Arial" w:hAnsi="Arial" w:cs="Arial"/>
          <w:b/>
          <w:snapToGrid w:val="0"/>
        </w:rPr>
        <w:t>XIV.-</w:t>
      </w:r>
      <w:r w:rsidRPr="00A02ACF">
        <w:rPr>
          <w:rFonts w:ascii="Arial" w:hAnsi="Arial" w:cs="Arial"/>
          <w:snapToGrid w:val="0"/>
        </w:rPr>
        <w:t xml:space="preserve"> Casa-habitación: Inmueble, cuarto, departamento, aposento, edificio o lugar construido que esté habitado por una o más personas;</w:t>
      </w:r>
    </w:p>
    <w:p w:rsidR="00D8303B" w:rsidRPr="005628D8" w:rsidRDefault="00D8303B" w:rsidP="00F9135F">
      <w:pPr>
        <w:widowControl w:val="0"/>
        <w:jc w:val="both"/>
        <w:rPr>
          <w:rFonts w:ascii="Arial" w:hAnsi="Arial" w:cs="Arial"/>
          <w:snapToGrid w:val="0"/>
          <w:sz w:val="16"/>
          <w:szCs w:val="16"/>
        </w:rPr>
      </w:pPr>
    </w:p>
    <w:p w:rsidR="00D8303B" w:rsidRPr="00A02ACF" w:rsidRDefault="00D8303B" w:rsidP="00F9135F">
      <w:pPr>
        <w:widowControl w:val="0"/>
        <w:jc w:val="both"/>
        <w:rPr>
          <w:rFonts w:ascii="Arial" w:hAnsi="Arial" w:cs="Arial"/>
          <w:snapToGrid w:val="0"/>
        </w:rPr>
      </w:pPr>
      <w:r w:rsidRPr="00500CD0">
        <w:rPr>
          <w:rFonts w:ascii="Arial" w:hAnsi="Arial" w:cs="Arial"/>
          <w:b/>
          <w:snapToGrid w:val="0"/>
        </w:rPr>
        <w:t xml:space="preserve">XV.- </w:t>
      </w:r>
      <w:r w:rsidRPr="00A02ACF">
        <w:rPr>
          <w:rFonts w:ascii="Arial" w:hAnsi="Arial" w:cs="Arial"/>
          <w:snapToGrid w:val="0"/>
        </w:rPr>
        <w:t>Casino, círculo o club social: Lugar que proporciona servicio exclusivamente a sus socios e invitados, en el que se puede enajenar bebidas alcohólicas para su consumo;</w:t>
      </w:r>
    </w:p>
    <w:p w:rsidR="00D8303B" w:rsidRPr="005628D8" w:rsidRDefault="00D8303B" w:rsidP="00F9135F">
      <w:pPr>
        <w:widowControl w:val="0"/>
        <w:jc w:val="both"/>
        <w:rPr>
          <w:rFonts w:ascii="Arial" w:hAnsi="Arial" w:cs="Arial"/>
          <w:snapToGrid w:val="0"/>
          <w:sz w:val="16"/>
          <w:szCs w:val="16"/>
        </w:rPr>
      </w:pPr>
    </w:p>
    <w:p w:rsidR="00D8303B" w:rsidRPr="00A02ACF" w:rsidRDefault="00D8303B" w:rsidP="00F9135F">
      <w:pPr>
        <w:widowControl w:val="0"/>
        <w:jc w:val="both"/>
        <w:rPr>
          <w:rFonts w:ascii="Arial" w:hAnsi="Arial" w:cs="Arial"/>
          <w:iCs/>
        </w:rPr>
      </w:pPr>
      <w:r w:rsidRPr="00500CD0">
        <w:rPr>
          <w:rFonts w:ascii="Arial" w:hAnsi="Arial" w:cs="Arial"/>
          <w:b/>
          <w:iCs/>
        </w:rPr>
        <w:t>XVI.-</w:t>
      </w:r>
      <w:r w:rsidRPr="00A02ACF">
        <w:rPr>
          <w:rFonts w:ascii="Arial" w:hAnsi="Arial" w:cs="Arial"/>
          <w:b/>
          <w:bCs/>
          <w:iCs/>
        </w:rPr>
        <w:t xml:space="preserve"> </w:t>
      </w:r>
      <w:r w:rsidRPr="00A02ACF">
        <w:rPr>
          <w:rFonts w:ascii="Arial" w:hAnsi="Arial" w:cs="Arial"/>
          <w:iCs/>
        </w:rPr>
        <w:t>Derogad</w:t>
      </w:r>
      <w:r w:rsidR="00264227" w:rsidRPr="00A02ACF">
        <w:rPr>
          <w:rFonts w:ascii="Arial" w:hAnsi="Arial" w:cs="Arial"/>
          <w:iCs/>
        </w:rPr>
        <w:t>a</w:t>
      </w:r>
      <w:r w:rsidRPr="00A02ACF">
        <w:rPr>
          <w:rFonts w:ascii="Arial" w:hAnsi="Arial" w:cs="Arial"/>
          <w:iCs/>
        </w:rPr>
        <w:t>.</w:t>
      </w:r>
      <w:r w:rsidR="00264227" w:rsidRPr="00A02ACF">
        <w:rPr>
          <w:rFonts w:ascii="Arial" w:hAnsi="Arial" w:cs="Arial"/>
        </w:rPr>
        <w:t xml:space="preserve"> </w:t>
      </w:r>
      <w:r w:rsidR="006527A7" w:rsidRPr="00A02ACF">
        <w:rPr>
          <w:rFonts w:ascii="Arial" w:hAnsi="Arial" w:cs="Arial"/>
        </w:rPr>
        <w:t>(Decreto</w:t>
      </w:r>
      <w:r w:rsidR="00264227" w:rsidRPr="00A02ACF">
        <w:rPr>
          <w:rFonts w:ascii="Arial" w:hAnsi="Arial" w:cs="Arial"/>
        </w:rPr>
        <w:t xml:space="preserve"> No. 607, P.O. No. 154, del 25 de diciembre de 2001).</w:t>
      </w:r>
    </w:p>
    <w:p w:rsidR="00D8303B" w:rsidRPr="005628D8" w:rsidRDefault="00D8303B" w:rsidP="00F9135F">
      <w:pPr>
        <w:widowControl w:val="0"/>
        <w:jc w:val="both"/>
        <w:rPr>
          <w:rFonts w:ascii="Arial" w:hAnsi="Arial" w:cs="Arial"/>
          <w:iCs/>
          <w:snapToGrid w:val="0"/>
          <w:sz w:val="16"/>
          <w:szCs w:val="16"/>
        </w:rPr>
      </w:pPr>
    </w:p>
    <w:p w:rsidR="00D8303B" w:rsidRPr="00A02ACF" w:rsidRDefault="00D8303B" w:rsidP="00F9135F">
      <w:pPr>
        <w:widowControl w:val="0"/>
        <w:jc w:val="both"/>
        <w:rPr>
          <w:rFonts w:ascii="Arial" w:hAnsi="Arial" w:cs="Arial"/>
          <w:snapToGrid w:val="0"/>
        </w:rPr>
      </w:pPr>
      <w:r w:rsidRPr="00500CD0">
        <w:rPr>
          <w:rFonts w:ascii="Arial" w:hAnsi="Arial" w:cs="Arial"/>
          <w:b/>
          <w:snapToGrid w:val="0"/>
        </w:rPr>
        <w:t>XVII.-</w:t>
      </w:r>
      <w:r w:rsidRPr="00A02ACF">
        <w:rPr>
          <w:rFonts w:ascii="Arial" w:hAnsi="Arial" w:cs="Arial"/>
          <w:snapToGrid w:val="0"/>
        </w:rPr>
        <w:t xml:space="preserve"> Centro de espectáculos: Lugar en el que se presentan espectáculos artísticos, deportivos o </w:t>
      </w:r>
      <w:r w:rsidRPr="00A02ACF">
        <w:rPr>
          <w:rFonts w:ascii="Arial" w:hAnsi="Arial" w:cs="Arial"/>
          <w:snapToGrid w:val="0"/>
        </w:rPr>
        <w:lastRenderedPageBreak/>
        <w:t>culturales, cuyo acceso se controla mediante boletos de distribución gratuita u onerosa, en el que se puede enajenar bebidas alcohólicas, que serán servidas en envase desechable, de plástico o de cualquier otro material que no represente peligro alguno;</w:t>
      </w:r>
    </w:p>
    <w:p w:rsidR="00D8303B" w:rsidRPr="005628D8" w:rsidRDefault="00D8303B" w:rsidP="00F9135F">
      <w:pPr>
        <w:widowControl w:val="0"/>
        <w:jc w:val="both"/>
        <w:rPr>
          <w:rFonts w:ascii="Arial" w:hAnsi="Arial" w:cs="Arial"/>
          <w:snapToGrid w:val="0"/>
          <w:sz w:val="16"/>
          <w:szCs w:val="16"/>
        </w:rPr>
      </w:pPr>
    </w:p>
    <w:p w:rsidR="00D8303B" w:rsidRPr="00A02ACF" w:rsidRDefault="000718E4" w:rsidP="00F9135F">
      <w:pPr>
        <w:widowControl w:val="0"/>
        <w:jc w:val="both"/>
        <w:rPr>
          <w:rFonts w:ascii="Arial" w:hAnsi="Arial" w:cs="Arial"/>
          <w:snapToGrid w:val="0"/>
        </w:rPr>
      </w:pPr>
      <w:r w:rsidRPr="009A3115">
        <w:rPr>
          <w:rFonts w:ascii="Arial" w:hAnsi="Arial" w:cs="Arial"/>
          <w:b/>
          <w:iCs/>
          <w:lang w:val="es-MX" w:eastAsia="en-US"/>
        </w:rPr>
        <w:t>XVIII.-</w:t>
      </w:r>
      <w:r w:rsidRPr="009A3115">
        <w:rPr>
          <w:rFonts w:ascii="Arial" w:hAnsi="Arial" w:cs="Arial"/>
          <w:iCs/>
          <w:lang w:val="es-MX" w:eastAsia="en-US"/>
        </w:rPr>
        <w:t xml:space="preserve"> Centro recreativo y deportivo o club: </w:t>
      </w:r>
      <w:r w:rsidRPr="009A3115">
        <w:rPr>
          <w:rFonts w:ascii="Arial" w:hAnsi="Arial" w:cs="Arial"/>
          <w:lang w:val="es-MX" w:eastAsia="en-US"/>
        </w:rPr>
        <w:t>Establecimiento donde se ofrecen al público, servicios específicos e instalaciones deportivas, deberá contar al menos con una cancha de futbol, tenis, alberca o alguna otra superficie donde se practique algún deporte. Y el total de su superficie deberá no ser menor de los diez mil metros cuadrados,  que podrá contar con licencia para la enajenación de bebidas alcohólicas, para su consumo en el interior del mismo lugar;</w:t>
      </w:r>
    </w:p>
    <w:p w:rsidR="00D8303B" w:rsidRPr="005628D8" w:rsidRDefault="00D8303B" w:rsidP="00F9135F">
      <w:pPr>
        <w:widowControl w:val="0"/>
        <w:jc w:val="both"/>
        <w:rPr>
          <w:rFonts w:ascii="Arial" w:hAnsi="Arial" w:cs="Arial"/>
          <w:snapToGrid w:val="0"/>
          <w:sz w:val="16"/>
          <w:szCs w:val="16"/>
        </w:rPr>
      </w:pPr>
    </w:p>
    <w:p w:rsidR="00D8303B" w:rsidRPr="00A02ACF" w:rsidRDefault="00D8303B" w:rsidP="00F9135F">
      <w:pPr>
        <w:widowControl w:val="0"/>
        <w:jc w:val="both"/>
        <w:rPr>
          <w:rFonts w:ascii="Arial" w:hAnsi="Arial" w:cs="Arial"/>
          <w:snapToGrid w:val="0"/>
        </w:rPr>
      </w:pPr>
      <w:r w:rsidRPr="00500CD0">
        <w:rPr>
          <w:rFonts w:ascii="Arial" w:hAnsi="Arial" w:cs="Arial"/>
          <w:b/>
          <w:snapToGrid w:val="0"/>
        </w:rPr>
        <w:t>XIX.-</w:t>
      </w:r>
      <w:r w:rsidRPr="00A02ACF">
        <w:rPr>
          <w:rFonts w:ascii="Arial" w:hAnsi="Arial" w:cs="Arial"/>
          <w:snapToGrid w:val="0"/>
        </w:rPr>
        <w:t xml:space="preserve"> Cerveza: Bebida fermentada, elaborada con malta de cebada, lúpulo, levadura y agua o con infusiones de cualquiera semilla farinácea procedente de gramíneas o leguminosas, raíces o frutos feculentos o azúcares como adjuntos de la malta, con adición del lúpulo o sucedáneos de éste.</w:t>
      </w:r>
    </w:p>
    <w:p w:rsidR="00D8303B" w:rsidRPr="005628D8" w:rsidRDefault="00D8303B" w:rsidP="00F9135F">
      <w:pPr>
        <w:widowControl w:val="0"/>
        <w:jc w:val="both"/>
        <w:rPr>
          <w:rFonts w:ascii="Arial" w:hAnsi="Arial" w:cs="Arial"/>
          <w:snapToGrid w:val="0"/>
          <w:sz w:val="16"/>
          <w:szCs w:val="16"/>
        </w:rPr>
      </w:pPr>
    </w:p>
    <w:p w:rsidR="005628D8" w:rsidRPr="00605E82" w:rsidRDefault="005628D8" w:rsidP="005628D8">
      <w:pPr>
        <w:jc w:val="both"/>
        <w:rPr>
          <w:rFonts w:ascii="Arial" w:eastAsia="Calibri" w:hAnsi="Arial" w:cs="Arial"/>
          <w:bCs/>
          <w:lang w:val="es-MX" w:eastAsia="en-US"/>
        </w:rPr>
      </w:pPr>
      <w:r w:rsidRPr="00605E82">
        <w:rPr>
          <w:rFonts w:ascii="Arial" w:eastAsia="Calibri" w:hAnsi="Arial" w:cs="Arial"/>
          <w:b/>
          <w:bCs/>
          <w:lang w:val="es-MX" w:eastAsia="en-US"/>
        </w:rPr>
        <w:t xml:space="preserve">XX.- </w:t>
      </w:r>
      <w:r w:rsidRPr="00605E82">
        <w:rPr>
          <w:rFonts w:ascii="Arial" w:eastAsia="Calibri" w:hAnsi="Arial" w:cs="Arial"/>
          <w:bCs/>
          <w:lang w:val="es-MX" w:eastAsia="en-US"/>
        </w:rPr>
        <w:t>Cerveza Artesanal: Bebida fermentada elaborada principalmente con malta de cebada, lúpulo, levadura y agua potable, no utilizando productos transgénicos ni aditivos químicos que alteren su composición y desarrollo natural en su proceso de fermentación, cuyo contenido de alcohol a la temperatura de quince grados centígrados, sea mayor a dos por ciento por volumen, pero que no exceda de doce por ciento por volumen;</w:t>
      </w:r>
    </w:p>
    <w:p w:rsidR="005628D8" w:rsidRPr="00605E82" w:rsidRDefault="005628D8" w:rsidP="005628D8">
      <w:pPr>
        <w:jc w:val="both"/>
        <w:rPr>
          <w:rFonts w:ascii="Arial" w:eastAsia="Calibri" w:hAnsi="Arial" w:cs="Arial"/>
          <w:b/>
          <w:bCs/>
          <w:lang w:val="es-MX" w:eastAsia="en-US"/>
        </w:rPr>
      </w:pPr>
    </w:p>
    <w:p w:rsidR="005628D8" w:rsidRPr="00605E82" w:rsidRDefault="005628D8" w:rsidP="005628D8">
      <w:pPr>
        <w:widowControl w:val="0"/>
        <w:jc w:val="both"/>
        <w:rPr>
          <w:rFonts w:ascii="Arial" w:eastAsia="Calibri" w:hAnsi="Arial" w:cs="Arial"/>
          <w:snapToGrid w:val="0"/>
          <w:lang w:val="es-MX" w:eastAsia="en-US"/>
        </w:rPr>
      </w:pPr>
      <w:r w:rsidRPr="00605E82">
        <w:rPr>
          <w:rFonts w:ascii="Arial" w:eastAsia="Calibri" w:hAnsi="Arial" w:cs="Arial"/>
          <w:b/>
          <w:snapToGrid w:val="0"/>
          <w:lang w:val="es-MX" w:eastAsia="en-US"/>
        </w:rPr>
        <w:t>XX</w:t>
      </w:r>
      <w:r w:rsidRPr="00605E82">
        <w:rPr>
          <w:rFonts w:ascii="Arial" w:eastAsia="Calibri" w:hAnsi="Arial" w:cs="Arial"/>
          <w:b/>
          <w:snapToGrid w:val="0"/>
          <w:lang w:eastAsia="en-US"/>
        </w:rPr>
        <w:t>I</w:t>
      </w:r>
      <w:r w:rsidRPr="00605E82">
        <w:rPr>
          <w:rFonts w:ascii="Arial" w:eastAsia="Calibri" w:hAnsi="Arial" w:cs="Arial"/>
          <w:b/>
          <w:snapToGrid w:val="0"/>
          <w:lang w:val="es-MX" w:eastAsia="en-US"/>
        </w:rPr>
        <w:t>.-</w:t>
      </w:r>
      <w:r w:rsidRPr="00605E82">
        <w:rPr>
          <w:rFonts w:ascii="Arial" w:eastAsia="Calibri" w:hAnsi="Arial" w:cs="Arial"/>
          <w:snapToGrid w:val="0"/>
          <w:lang w:val="es-MX" w:eastAsia="en-US"/>
        </w:rPr>
        <w:t xml:space="preserve"> Cervecería: Establecimiento donde se enajena todo tipo de cerveza, en envase abierto, para su consumo en el interior del mismo lugar;</w:t>
      </w:r>
    </w:p>
    <w:p w:rsidR="005628D8" w:rsidRPr="00605E82" w:rsidRDefault="005628D8" w:rsidP="005628D8">
      <w:pPr>
        <w:widowControl w:val="0"/>
        <w:jc w:val="both"/>
        <w:rPr>
          <w:rFonts w:ascii="Arial" w:eastAsia="Calibri" w:hAnsi="Arial" w:cs="Arial"/>
          <w:snapToGrid w:val="0"/>
          <w:lang w:val="es-MX" w:eastAsia="en-US"/>
        </w:rPr>
      </w:pPr>
    </w:p>
    <w:p w:rsidR="005628D8" w:rsidRPr="00605E82" w:rsidRDefault="005628D8" w:rsidP="005628D8">
      <w:pPr>
        <w:widowControl w:val="0"/>
        <w:jc w:val="both"/>
        <w:rPr>
          <w:rFonts w:ascii="Arial" w:eastAsia="Calibri" w:hAnsi="Arial" w:cs="Arial"/>
          <w:snapToGrid w:val="0"/>
          <w:lang w:val="es-MX" w:eastAsia="en-US"/>
        </w:rPr>
      </w:pPr>
      <w:r w:rsidRPr="00605E82">
        <w:rPr>
          <w:rFonts w:ascii="Arial" w:eastAsia="Calibri" w:hAnsi="Arial" w:cs="Arial"/>
          <w:b/>
          <w:snapToGrid w:val="0"/>
          <w:lang w:val="es-MX" w:eastAsia="en-US"/>
        </w:rPr>
        <w:t>XX</w:t>
      </w:r>
      <w:r w:rsidRPr="00605E82">
        <w:rPr>
          <w:rFonts w:ascii="Arial" w:eastAsia="Calibri" w:hAnsi="Arial" w:cs="Arial"/>
          <w:b/>
          <w:snapToGrid w:val="0"/>
          <w:lang w:eastAsia="en-US"/>
        </w:rPr>
        <w:t>I</w:t>
      </w:r>
      <w:r w:rsidRPr="00605E82">
        <w:rPr>
          <w:rFonts w:ascii="Arial" w:eastAsia="Calibri" w:hAnsi="Arial" w:cs="Arial"/>
          <w:b/>
          <w:snapToGrid w:val="0"/>
          <w:lang w:val="es-MX" w:eastAsia="en-US"/>
        </w:rPr>
        <w:t>I.-</w:t>
      </w:r>
      <w:r w:rsidRPr="00605E82">
        <w:rPr>
          <w:rFonts w:ascii="Arial" w:eastAsia="Calibri" w:hAnsi="Arial" w:cs="Arial"/>
          <w:snapToGrid w:val="0"/>
          <w:lang w:val="es-MX" w:eastAsia="en-US"/>
        </w:rPr>
        <w:t xml:space="preserve"> Coctelería: Establecimiento dedicado a la venta de alimentos preparados a base de pescados y mariscos, donde de manera complementaria se podrá enajenar únicamente cerveza en envase abierto para su consumo dentro del local y en forma simultánea al consumo de alimentos;</w:t>
      </w:r>
    </w:p>
    <w:p w:rsidR="005628D8" w:rsidRPr="00605E82" w:rsidRDefault="005628D8" w:rsidP="005628D8">
      <w:pPr>
        <w:widowControl w:val="0"/>
        <w:jc w:val="both"/>
        <w:rPr>
          <w:rFonts w:ascii="Arial" w:eastAsia="Calibri" w:hAnsi="Arial" w:cs="Arial"/>
          <w:snapToGrid w:val="0"/>
          <w:lang w:val="es-MX" w:eastAsia="en-US"/>
        </w:rPr>
      </w:pPr>
    </w:p>
    <w:p w:rsidR="005628D8" w:rsidRPr="00605E82" w:rsidRDefault="005628D8" w:rsidP="005628D8">
      <w:pPr>
        <w:widowControl w:val="0"/>
        <w:jc w:val="both"/>
        <w:rPr>
          <w:rFonts w:ascii="Arial" w:eastAsia="Calibri" w:hAnsi="Arial" w:cs="Arial"/>
          <w:snapToGrid w:val="0"/>
          <w:lang w:val="es-MX" w:eastAsia="en-US"/>
        </w:rPr>
      </w:pPr>
      <w:r w:rsidRPr="00605E82">
        <w:rPr>
          <w:rFonts w:ascii="Arial" w:eastAsia="Calibri" w:hAnsi="Arial" w:cs="Arial"/>
          <w:b/>
          <w:snapToGrid w:val="0"/>
          <w:lang w:val="es-MX" w:eastAsia="en-US"/>
        </w:rPr>
        <w:t>XXII</w:t>
      </w:r>
      <w:r w:rsidRPr="00605E82">
        <w:rPr>
          <w:rFonts w:ascii="Arial" w:eastAsia="Calibri" w:hAnsi="Arial" w:cs="Arial"/>
          <w:b/>
          <w:snapToGrid w:val="0"/>
          <w:lang w:eastAsia="en-US"/>
        </w:rPr>
        <w:t>I</w:t>
      </w:r>
      <w:r w:rsidRPr="00605E82">
        <w:rPr>
          <w:rFonts w:ascii="Arial" w:eastAsia="Calibri" w:hAnsi="Arial" w:cs="Arial"/>
          <w:b/>
          <w:snapToGrid w:val="0"/>
          <w:lang w:val="es-MX" w:eastAsia="en-US"/>
        </w:rPr>
        <w:t xml:space="preserve">.- </w:t>
      </w:r>
      <w:r w:rsidRPr="00605E82">
        <w:rPr>
          <w:rFonts w:ascii="Arial" w:eastAsia="Calibri" w:hAnsi="Arial" w:cs="Arial"/>
          <w:snapToGrid w:val="0"/>
          <w:lang w:val="es-MX" w:eastAsia="en-US"/>
        </w:rPr>
        <w:t>Consumidor: Persona mayor de edad y en pleno goce de sus facultades mentales que adquiere bebidas alcohólicas para su consumo;</w:t>
      </w:r>
    </w:p>
    <w:p w:rsidR="005628D8" w:rsidRPr="00605E82" w:rsidRDefault="005628D8" w:rsidP="005628D8">
      <w:pPr>
        <w:widowControl w:val="0"/>
        <w:jc w:val="both"/>
        <w:rPr>
          <w:rFonts w:ascii="Arial" w:eastAsia="Calibri" w:hAnsi="Arial" w:cs="Arial"/>
          <w:snapToGrid w:val="0"/>
          <w:lang w:val="es-MX" w:eastAsia="en-US"/>
        </w:rPr>
      </w:pPr>
    </w:p>
    <w:p w:rsidR="005628D8" w:rsidRPr="00605E82" w:rsidRDefault="005628D8" w:rsidP="005628D8">
      <w:pPr>
        <w:widowControl w:val="0"/>
        <w:jc w:val="both"/>
        <w:rPr>
          <w:rFonts w:ascii="Arial" w:eastAsia="Calibri" w:hAnsi="Arial" w:cs="Arial"/>
          <w:snapToGrid w:val="0"/>
          <w:lang w:val="es-MX" w:eastAsia="en-US"/>
        </w:rPr>
      </w:pPr>
      <w:r w:rsidRPr="00605E82">
        <w:rPr>
          <w:rFonts w:ascii="Arial" w:eastAsia="Calibri" w:hAnsi="Arial" w:cs="Arial"/>
          <w:b/>
          <w:snapToGrid w:val="0"/>
          <w:lang w:val="es-MX" w:eastAsia="en-US"/>
        </w:rPr>
        <w:t>XXI</w:t>
      </w:r>
      <w:r w:rsidRPr="00605E82">
        <w:rPr>
          <w:rFonts w:ascii="Arial" w:eastAsia="Calibri" w:hAnsi="Arial" w:cs="Arial"/>
          <w:b/>
          <w:snapToGrid w:val="0"/>
          <w:lang w:eastAsia="en-US"/>
        </w:rPr>
        <w:t>V</w:t>
      </w:r>
      <w:r w:rsidRPr="00605E82">
        <w:rPr>
          <w:rFonts w:ascii="Arial" w:eastAsia="Calibri" w:hAnsi="Arial" w:cs="Arial"/>
          <w:b/>
          <w:snapToGrid w:val="0"/>
          <w:lang w:val="es-MX" w:eastAsia="en-US"/>
        </w:rPr>
        <w:t>. -</w:t>
      </w:r>
      <w:r w:rsidRPr="00605E82">
        <w:rPr>
          <w:rFonts w:ascii="Arial" w:eastAsia="Calibri" w:hAnsi="Arial" w:cs="Arial"/>
          <w:snapToGrid w:val="0"/>
          <w:lang w:val="es-MX" w:eastAsia="en-US"/>
        </w:rPr>
        <w:t xml:space="preserve"> Consumo: Acción de ingerir bebidas alcohólicas;</w:t>
      </w:r>
    </w:p>
    <w:p w:rsidR="005628D8" w:rsidRPr="00605E82" w:rsidRDefault="005628D8" w:rsidP="005628D8">
      <w:pPr>
        <w:widowControl w:val="0"/>
        <w:jc w:val="both"/>
        <w:rPr>
          <w:rFonts w:ascii="Arial" w:eastAsia="Calibri" w:hAnsi="Arial" w:cs="Arial"/>
          <w:snapToGrid w:val="0"/>
          <w:lang w:val="es-MX" w:eastAsia="en-US"/>
        </w:rPr>
      </w:pPr>
    </w:p>
    <w:p w:rsidR="005628D8" w:rsidRPr="00605E82" w:rsidRDefault="005628D8" w:rsidP="005628D8">
      <w:pPr>
        <w:widowControl w:val="0"/>
        <w:jc w:val="both"/>
        <w:rPr>
          <w:rFonts w:ascii="Arial" w:eastAsia="Calibri" w:hAnsi="Arial" w:cs="Arial"/>
          <w:snapToGrid w:val="0"/>
          <w:lang w:val="es-MX" w:eastAsia="en-US"/>
        </w:rPr>
      </w:pPr>
      <w:r w:rsidRPr="00605E82">
        <w:rPr>
          <w:rFonts w:ascii="Arial" w:eastAsia="Calibri" w:hAnsi="Arial" w:cs="Arial"/>
          <w:b/>
          <w:snapToGrid w:val="0"/>
          <w:lang w:val="es-MX" w:eastAsia="en-US"/>
        </w:rPr>
        <w:t>XXV.-</w:t>
      </w:r>
      <w:r w:rsidRPr="00605E82">
        <w:rPr>
          <w:rFonts w:ascii="Arial" w:eastAsia="Calibri" w:hAnsi="Arial" w:cs="Arial"/>
          <w:snapToGrid w:val="0"/>
          <w:lang w:val="es-MX" w:eastAsia="en-US"/>
        </w:rPr>
        <w:t xml:space="preserve"> Discoteca: Establecimiento donde se enajenan bebidas alcohólicas, para su consumo en el interior del mismo lugar, el cual cuenta con pista de baile para su clientela, con efectos de luces y sonidos especiales, pudiendo tener música en vivo o grabada;</w:t>
      </w:r>
    </w:p>
    <w:p w:rsidR="005628D8" w:rsidRPr="00605E82" w:rsidRDefault="005628D8" w:rsidP="005628D8">
      <w:pPr>
        <w:widowControl w:val="0"/>
        <w:jc w:val="both"/>
        <w:rPr>
          <w:rFonts w:ascii="Arial" w:eastAsia="Calibri" w:hAnsi="Arial" w:cs="Arial"/>
          <w:snapToGrid w:val="0"/>
          <w:lang w:val="es-MX" w:eastAsia="en-US"/>
        </w:rPr>
      </w:pPr>
    </w:p>
    <w:p w:rsidR="005628D8" w:rsidRDefault="005628D8" w:rsidP="005628D8">
      <w:pPr>
        <w:widowControl w:val="0"/>
        <w:jc w:val="both"/>
        <w:rPr>
          <w:rFonts w:ascii="Arial" w:eastAsia="Calibri" w:hAnsi="Arial" w:cs="Arial"/>
          <w:snapToGrid w:val="0"/>
          <w:lang w:val="es-MX" w:eastAsia="en-US"/>
        </w:rPr>
      </w:pPr>
      <w:r w:rsidRPr="00605E82">
        <w:rPr>
          <w:rFonts w:ascii="Arial" w:eastAsia="Calibri" w:hAnsi="Arial" w:cs="Arial"/>
          <w:b/>
          <w:snapToGrid w:val="0"/>
          <w:lang w:val="es-MX" w:eastAsia="en-US"/>
        </w:rPr>
        <w:t>XXV</w:t>
      </w:r>
      <w:r w:rsidRPr="00605E82">
        <w:rPr>
          <w:rFonts w:ascii="Arial" w:eastAsia="Calibri" w:hAnsi="Arial" w:cs="Arial"/>
          <w:b/>
          <w:snapToGrid w:val="0"/>
          <w:lang w:eastAsia="en-US"/>
        </w:rPr>
        <w:t>I</w:t>
      </w:r>
      <w:r w:rsidRPr="00605E82">
        <w:rPr>
          <w:rFonts w:ascii="Arial" w:eastAsia="Calibri" w:hAnsi="Arial" w:cs="Arial"/>
          <w:b/>
          <w:snapToGrid w:val="0"/>
          <w:lang w:val="es-MX" w:eastAsia="en-US"/>
        </w:rPr>
        <w:t>.-</w:t>
      </w:r>
      <w:r w:rsidRPr="00605E82">
        <w:rPr>
          <w:rFonts w:ascii="Arial" w:eastAsia="Calibri" w:hAnsi="Arial" w:cs="Arial"/>
          <w:snapToGrid w:val="0"/>
          <w:lang w:val="es-MX" w:eastAsia="en-US"/>
        </w:rPr>
        <w:t xml:space="preserve"> Distribución: El traslado a domicilio de bebidas alcohólicas, una vez realizada la enajenación por la distribuidora;</w:t>
      </w:r>
    </w:p>
    <w:p w:rsidR="005628D8" w:rsidRPr="00605E82" w:rsidRDefault="005628D8" w:rsidP="005628D8">
      <w:pPr>
        <w:widowControl w:val="0"/>
        <w:jc w:val="both"/>
        <w:rPr>
          <w:rFonts w:ascii="Arial" w:eastAsia="Calibri" w:hAnsi="Arial" w:cs="Arial"/>
          <w:snapToGrid w:val="0"/>
          <w:lang w:val="es-MX" w:eastAsia="en-US"/>
        </w:rPr>
      </w:pPr>
    </w:p>
    <w:p w:rsidR="005628D8" w:rsidRPr="00605E82" w:rsidRDefault="005628D8" w:rsidP="005628D8">
      <w:pPr>
        <w:autoSpaceDE w:val="0"/>
        <w:autoSpaceDN w:val="0"/>
        <w:adjustRightInd w:val="0"/>
        <w:jc w:val="both"/>
        <w:rPr>
          <w:rFonts w:ascii="Arial" w:eastAsia="Calibri" w:hAnsi="Arial" w:cs="Arial"/>
          <w:lang w:val="es-MX" w:eastAsia="en-US"/>
        </w:rPr>
      </w:pPr>
      <w:r w:rsidRPr="00605E82">
        <w:rPr>
          <w:rFonts w:ascii="Arial" w:eastAsia="Calibri" w:hAnsi="Arial" w:cs="Arial"/>
          <w:b/>
          <w:snapToGrid w:val="0"/>
          <w:lang w:val="es-MX" w:eastAsia="en-US"/>
        </w:rPr>
        <w:t>XXVI</w:t>
      </w:r>
      <w:r w:rsidRPr="00605E82">
        <w:rPr>
          <w:rFonts w:ascii="Arial" w:eastAsia="Calibri" w:hAnsi="Arial" w:cs="Arial"/>
          <w:b/>
          <w:snapToGrid w:val="0"/>
          <w:lang w:eastAsia="en-US"/>
        </w:rPr>
        <w:t>I</w:t>
      </w:r>
      <w:r w:rsidRPr="00605E82">
        <w:rPr>
          <w:rFonts w:ascii="Arial" w:eastAsia="Calibri" w:hAnsi="Arial" w:cs="Arial"/>
          <w:b/>
          <w:snapToGrid w:val="0"/>
          <w:lang w:val="es-MX" w:eastAsia="en-US"/>
        </w:rPr>
        <w:t xml:space="preserve">.- </w:t>
      </w:r>
      <w:r w:rsidRPr="00605E82">
        <w:rPr>
          <w:rFonts w:ascii="Arial" w:eastAsia="Calibri" w:hAnsi="Arial" w:cs="Arial"/>
          <w:lang w:val="es-MX" w:eastAsia="en-US"/>
        </w:rPr>
        <w:t>Distribuidora: Establecimiento en el que se almacenan bebidas alcohólicas para su enajenación al público en envase cerrado, mediante pedido al mayoreo y deberá contar con las instalaciones e infraestructura acorde a su actividad, así como vehículos debidamente identificados para distribuir el producto;</w:t>
      </w:r>
    </w:p>
    <w:p w:rsidR="005628D8" w:rsidRPr="00605E82" w:rsidRDefault="005628D8" w:rsidP="005628D8">
      <w:pPr>
        <w:autoSpaceDE w:val="0"/>
        <w:autoSpaceDN w:val="0"/>
        <w:adjustRightInd w:val="0"/>
        <w:jc w:val="both"/>
        <w:rPr>
          <w:rFonts w:ascii="Arial" w:eastAsia="Calibri" w:hAnsi="Arial" w:cs="Arial"/>
          <w:lang w:val="es-MX" w:eastAsia="en-US"/>
        </w:rPr>
      </w:pPr>
    </w:p>
    <w:p w:rsidR="005628D8" w:rsidRPr="00605E82" w:rsidRDefault="005628D8" w:rsidP="005628D8">
      <w:pPr>
        <w:widowControl w:val="0"/>
        <w:jc w:val="both"/>
        <w:rPr>
          <w:rFonts w:ascii="Arial" w:eastAsia="Calibri" w:hAnsi="Arial" w:cs="Arial"/>
          <w:snapToGrid w:val="0"/>
          <w:lang w:val="es-MX" w:eastAsia="en-US"/>
        </w:rPr>
      </w:pPr>
      <w:r w:rsidRPr="00605E82">
        <w:rPr>
          <w:rFonts w:ascii="Arial" w:eastAsia="Calibri" w:hAnsi="Arial" w:cs="Arial"/>
          <w:b/>
          <w:snapToGrid w:val="0"/>
          <w:lang w:val="es-MX" w:eastAsia="en-US"/>
        </w:rPr>
        <w:t>XXVII</w:t>
      </w:r>
      <w:r w:rsidRPr="00605E82">
        <w:rPr>
          <w:rFonts w:ascii="Arial" w:eastAsia="Calibri" w:hAnsi="Arial" w:cs="Arial"/>
          <w:b/>
          <w:snapToGrid w:val="0"/>
          <w:lang w:eastAsia="en-US"/>
        </w:rPr>
        <w:t>I</w:t>
      </w:r>
      <w:r w:rsidRPr="00605E82">
        <w:rPr>
          <w:rFonts w:ascii="Arial" w:eastAsia="Calibri" w:hAnsi="Arial" w:cs="Arial"/>
          <w:b/>
          <w:snapToGrid w:val="0"/>
          <w:lang w:val="es-MX" w:eastAsia="en-US"/>
        </w:rPr>
        <w:t>.-</w:t>
      </w:r>
      <w:r w:rsidRPr="00605E82">
        <w:rPr>
          <w:rFonts w:ascii="Arial" w:eastAsia="Calibri" w:hAnsi="Arial" w:cs="Arial"/>
          <w:snapToGrid w:val="0"/>
          <w:lang w:val="es-MX" w:eastAsia="en-US"/>
        </w:rPr>
        <w:t xml:space="preserve"> Enajenación: Acto mediante el cual una persona transmite a otra, una cosa o un derecho;</w:t>
      </w:r>
    </w:p>
    <w:p w:rsidR="005628D8" w:rsidRPr="00605E82" w:rsidRDefault="005628D8" w:rsidP="005628D8">
      <w:pPr>
        <w:widowControl w:val="0"/>
        <w:jc w:val="both"/>
        <w:rPr>
          <w:rFonts w:ascii="Arial" w:eastAsia="Calibri" w:hAnsi="Arial" w:cs="Arial"/>
          <w:snapToGrid w:val="0"/>
          <w:lang w:val="es-MX" w:eastAsia="en-US"/>
        </w:rPr>
      </w:pPr>
    </w:p>
    <w:p w:rsidR="005628D8" w:rsidRPr="00605E82" w:rsidRDefault="005628D8" w:rsidP="005628D8">
      <w:pPr>
        <w:widowControl w:val="0"/>
        <w:jc w:val="both"/>
        <w:rPr>
          <w:rFonts w:ascii="Arial" w:eastAsia="Calibri" w:hAnsi="Arial" w:cs="Arial"/>
          <w:snapToGrid w:val="0"/>
          <w:lang w:val="es-MX" w:eastAsia="en-US"/>
        </w:rPr>
      </w:pPr>
      <w:r w:rsidRPr="00605E82">
        <w:rPr>
          <w:rFonts w:ascii="Arial" w:eastAsia="Calibri" w:hAnsi="Arial" w:cs="Arial"/>
          <w:b/>
          <w:snapToGrid w:val="0"/>
          <w:lang w:val="es-MX" w:eastAsia="en-US"/>
        </w:rPr>
        <w:t>XXIX.-</w:t>
      </w:r>
      <w:r w:rsidRPr="00605E82">
        <w:rPr>
          <w:rFonts w:ascii="Arial" w:eastAsia="Calibri" w:hAnsi="Arial" w:cs="Arial"/>
          <w:snapToGrid w:val="0"/>
          <w:lang w:val="es-MX" w:eastAsia="en-US"/>
        </w:rPr>
        <w:t xml:space="preserve"> Enajenación ilícita: Es la venta de bebidas alcohólicas que realice toda persona que no cuente con licencia o permiso, o que teniéndolos, lo haga fuera de los días, de los horarios o de las condiciones establecidas en la ley, en la licencia o en el permiso;</w:t>
      </w:r>
    </w:p>
    <w:p w:rsidR="005628D8" w:rsidRPr="00605E82" w:rsidRDefault="005628D8" w:rsidP="005628D8">
      <w:pPr>
        <w:widowControl w:val="0"/>
        <w:jc w:val="both"/>
        <w:rPr>
          <w:rFonts w:ascii="Arial" w:eastAsia="Calibri" w:hAnsi="Arial" w:cs="Arial"/>
          <w:snapToGrid w:val="0"/>
          <w:lang w:val="es-MX" w:eastAsia="en-US"/>
        </w:rPr>
      </w:pPr>
    </w:p>
    <w:p w:rsidR="005628D8" w:rsidRPr="00605E82" w:rsidRDefault="005628D8" w:rsidP="005628D8">
      <w:pPr>
        <w:widowControl w:val="0"/>
        <w:jc w:val="both"/>
        <w:rPr>
          <w:rFonts w:ascii="Arial" w:eastAsia="Calibri" w:hAnsi="Arial" w:cs="Arial"/>
          <w:snapToGrid w:val="0"/>
          <w:lang w:val="es-MX" w:eastAsia="en-US"/>
        </w:rPr>
      </w:pPr>
      <w:r w:rsidRPr="00605E82">
        <w:rPr>
          <w:rFonts w:ascii="Arial" w:eastAsia="Calibri" w:hAnsi="Arial" w:cs="Arial"/>
          <w:b/>
          <w:snapToGrid w:val="0"/>
          <w:lang w:val="es-MX" w:eastAsia="en-US"/>
        </w:rPr>
        <w:t>XXX.-</w:t>
      </w:r>
      <w:r w:rsidRPr="00605E82">
        <w:rPr>
          <w:rFonts w:ascii="Arial" w:eastAsia="Calibri" w:hAnsi="Arial" w:cs="Arial"/>
          <w:snapToGrid w:val="0"/>
          <w:lang w:val="es-MX" w:eastAsia="en-US"/>
        </w:rPr>
        <w:t xml:space="preserve"> </w:t>
      </w:r>
      <w:r w:rsidR="00BA0580" w:rsidRPr="009A3115">
        <w:rPr>
          <w:rFonts w:ascii="Arial" w:hAnsi="Arial" w:cs="Arial"/>
          <w:iCs/>
          <w:lang w:val="es-MX" w:eastAsia="en-US"/>
        </w:rPr>
        <w:t>Envasadora:</w:t>
      </w:r>
      <w:r w:rsidR="00BA0580" w:rsidRPr="009A3115">
        <w:rPr>
          <w:rFonts w:ascii="Arial" w:hAnsi="Arial" w:cs="Arial"/>
          <w:i/>
          <w:iCs/>
          <w:lang w:val="es-MX" w:eastAsia="en-US"/>
        </w:rPr>
        <w:t xml:space="preserve"> </w:t>
      </w:r>
      <w:r w:rsidR="00BA0580" w:rsidRPr="009A3115">
        <w:rPr>
          <w:rFonts w:ascii="Arial" w:hAnsi="Arial" w:cs="Arial"/>
          <w:lang w:val="es-MX" w:eastAsia="en-US"/>
        </w:rPr>
        <w:t>Negociación que se dedica al envasamiento de bebidas alcohólicas para su enajenación en envase cerrado sin enfriar y  al mayoreo el cual deberá contar con las instalaciones e infraestructura acorde con su objeto</w:t>
      </w:r>
    </w:p>
    <w:p w:rsidR="005628D8" w:rsidRPr="00605E82" w:rsidRDefault="005628D8" w:rsidP="005628D8">
      <w:pPr>
        <w:widowControl w:val="0"/>
        <w:jc w:val="both"/>
        <w:rPr>
          <w:rFonts w:ascii="Arial" w:eastAsia="Calibri" w:hAnsi="Arial" w:cs="Arial"/>
          <w:snapToGrid w:val="0"/>
          <w:lang w:val="es-MX" w:eastAsia="en-US"/>
        </w:rPr>
      </w:pPr>
    </w:p>
    <w:p w:rsidR="005628D8" w:rsidRPr="00605E82" w:rsidRDefault="005628D8" w:rsidP="005628D8">
      <w:pPr>
        <w:widowControl w:val="0"/>
        <w:jc w:val="both"/>
        <w:rPr>
          <w:rFonts w:ascii="Arial" w:eastAsia="Calibri" w:hAnsi="Arial" w:cs="Arial"/>
          <w:snapToGrid w:val="0"/>
          <w:lang w:val="es-MX" w:eastAsia="en-US"/>
        </w:rPr>
      </w:pPr>
      <w:r w:rsidRPr="00605E82">
        <w:rPr>
          <w:rFonts w:ascii="Arial" w:eastAsia="Calibri" w:hAnsi="Arial" w:cs="Arial"/>
          <w:b/>
          <w:snapToGrid w:val="0"/>
          <w:lang w:val="es-MX" w:eastAsia="en-US"/>
        </w:rPr>
        <w:t>XXX</w:t>
      </w:r>
      <w:r w:rsidRPr="00605E82">
        <w:rPr>
          <w:rFonts w:ascii="Arial" w:eastAsia="Calibri" w:hAnsi="Arial" w:cs="Arial"/>
          <w:b/>
          <w:snapToGrid w:val="0"/>
          <w:lang w:eastAsia="en-US"/>
        </w:rPr>
        <w:t>I</w:t>
      </w:r>
      <w:r w:rsidRPr="00605E82">
        <w:rPr>
          <w:rFonts w:ascii="Arial" w:eastAsia="Calibri" w:hAnsi="Arial" w:cs="Arial"/>
          <w:b/>
          <w:snapToGrid w:val="0"/>
          <w:lang w:val="es-MX" w:eastAsia="en-US"/>
        </w:rPr>
        <w:t>.-</w:t>
      </w:r>
      <w:r w:rsidRPr="00605E82">
        <w:rPr>
          <w:rFonts w:ascii="Arial" w:eastAsia="Calibri" w:hAnsi="Arial" w:cs="Arial"/>
          <w:snapToGrid w:val="0"/>
          <w:lang w:val="es-MX" w:eastAsia="en-US"/>
        </w:rPr>
        <w:t xml:space="preserve"> Establecimiento: Lugar destinado para la enajenación, distribución o consumo de bebidas alcohólicas, independientemente del nombre con que se le designe;</w:t>
      </w:r>
    </w:p>
    <w:p w:rsidR="005628D8" w:rsidRPr="00605E82" w:rsidRDefault="005628D8" w:rsidP="005628D8">
      <w:pPr>
        <w:widowControl w:val="0"/>
        <w:jc w:val="both"/>
        <w:rPr>
          <w:rFonts w:ascii="Arial" w:eastAsia="Calibri" w:hAnsi="Arial" w:cs="Arial"/>
          <w:snapToGrid w:val="0"/>
          <w:lang w:val="es-MX" w:eastAsia="en-US"/>
        </w:rPr>
      </w:pPr>
    </w:p>
    <w:p w:rsidR="0027629A" w:rsidRPr="0027629A" w:rsidRDefault="0027629A" w:rsidP="0027629A">
      <w:pPr>
        <w:pStyle w:val="Textoindependiente2"/>
        <w:rPr>
          <w:rFonts w:eastAsia="Calibri"/>
          <w:iCs/>
          <w:snapToGrid w:val="0"/>
          <w:lang w:val="es-MX" w:eastAsia="en-US"/>
        </w:rPr>
      </w:pPr>
      <w:r w:rsidRPr="0027629A">
        <w:rPr>
          <w:rFonts w:eastAsia="Calibri"/>
          <w:b/>
          <w:bCs/>
          <w:snapToGrid w:val="0"/>
          <w:lang w:val="es-ES" w:eastAsia="en-US"/>
        </w:rPr>
        <w:lastRenderedPageBreak/>
        <w:t xml:space="preserve">XXXII.- </w:t>
      </w:r>
      <w:r w:rsidRPr="0027629A">
        <w:rPr>
          <w:rFonts w:eastAsia="Calibri"/>
          <w:bCs/>
          <w:snapToGrid w:val="0"/>
          <w:lang w:val="es-ES" w:eastAsia="en-US"/>
        </w:rPr>
        <w:t>Establecimiento con cruce o captación de apuestas: E</w:t>
      </w:r>
      <w:r w:rsidRPr="0027629A">
        <w:rPr>
          <w:rFonts w:eastAsia="Calibri"/>
          <w:iCs/>
          <w:snapToGrid w:val="0"/>
          <w:lang w:val="es-MX" w:eastAsia="en-US"/>
        </w:rPr>
        <w:t>stablecimientos en los que se realicen juegos con cruce o captación de apuestas incluidos sorteos, independientemente de la denominación que se les dé, así como apuestas remotas para eventos o competencias deportivas y para los cuales se requiera permiso conforme a lo dispuesto por la Ley Federal de Juegos y Sorteos y su Reglamento;</w:t>
      </w:r>
    </w:p>
    <w:p w:rsidR="0027629A" w:rsidRPr="0027629A" w:rsidRDefault="0027629A" w:rsidP="0027629A">
      <w:pPr>
        <w:pStyle w:val="Textoindependiente2"/>
        <w:rPr>
          <w:rFonts w:eastAsia="Calibri"/>
          <w:iCs/>
          <w:snapToGrid w:val="0"/>
          <w:lang w:val="es-MX" w:eastAsia="en-US"/>
        </w:rPr>
      </w:pPr>
    </w:p>
    <w:p w:rsidR="0027629A" w:rsidRPr="0027629A" w:rsidRDefault="0027629A" w:rsidP="0027629A">
      <w:pPr>
        <w:pStyle w:val="Textoindependiente2"/>
        <w:rPr>
          <w:rFonts w:eastAsia="Calibri"/>
          <w:iCs/>
          <w:snapToGrid w:val="0"/>
          <w:lang w:val="es-MX" w:eastAsia="en-US"/>
        </w:rPr>
      </w:pPr>
      <w:r w:rsidRPr="0027629A">
        <w:rPr>
          <w:rFonts w:eastAsia="Calibri"/>
          <w:b/>
          <w:iCs/>
          <w:snapToGrid w:val="0"/>
          <w:lang w:val="es-MX" w:eastAsia="en-US"/>
        </w:rPr>
        <w:t xml:space="preserve">XXXIII.- </w:t>
      </w:r>
      <w:r w:rsidRPr="0027629A">
        <w:rPr>
          <w:rFonts w:eastAsia="Calibri"/>
          <w:iCs/>
          <w:snapToGrid w:val="0"/>
          <w:lang w:val="es-MX" w:eastAsia="en-US"/>
        </w:rPr>
        <w:t>Expendio o depósito: Establecimiento en donde se enajena cerveza en envase cerrado para su posterior consumo en lugar distinto a este;</w:t>
      </w:r>
    </w:p>
    <w:p w:rsidR="0027629A" w:rsidRPr="0027629A" w:rsidRDefault="0027629A" w:rsidP="0027629A">
      <w:pPr>
        <w:pStyle w:val="Textoindependiente2"/>
        <w:rPr>
          <w:rFonts w:eastAsia="Calibri"/>
          <w:iCs/>
          <w:snapToGrid w:val="0"/>
          <w:lang w:val="es-MX" w:eastAsia="en-US"/>
        </w:rPr>
      </w:pPr>
    </w:p>
    <w:p w:rsidR="0027629A" w:rsidRPr="0027629A" w:rsidRDefault="0027629A" w:rsidP="0027629A">
      <w:pPr>
        <w:pStyle w:val="Textoindependiente2"/>
        <w:rPr>
          <w:rFonts w:eastAsia="Calibri"/>
          <w:iCs/>
          <w:snapToGrid w:val="0"/>
          <w:lang w:val="es-MX" w:eastAsia="en-US"/>
        </w:rPr>
      </w:pPr>
      <w:r w:rsidRPr="0027629A">
        <w:rPr>
          <w:rFonts w:eastAsia="Calibri"/>
          <w:b/>
          <w:iCs/>
          <w:snapToGrid w:val="0"/>
          <w:lang w:val="es-MX" w:eastAsia="en-US"/>
        </w:rPr>
        <w:t xml:space="preserve">XXXIV.- </w:t>
      </w:r>
      <w:r w:rsidRPr="0027629A">
        <w:rPr>
          <w:rFonts w:eastAsia="Calibri"/>
          <w:iCs/>
          <w:snapToGrid w:val="0"/>
          <w:lang w:val="es-MX" w:eastAsia="en-US"/>
        </w:rPr>
        <w:t>Feria: Lugar o espacio habilitado o construido para efecto de exponer, exhibir y dar a conocer artículos y actividades comerciales, industriales, artísticas, culturales, artesanales, deportivas y de cualquier otra naturaleza lícita, con el objeto de promover el desarrollo del Estado, en el que se puede enajenar bebidas alcohólicas, servidas en envase desechable, de plástico o de cualquier otro material que no represente peligro alguno;</w:t>
      </w:r>
    </w:p>
    <w:p w:rsidR="0027629A" w:rsidRPr="0027629A" w:rsidRDefault="0027629A" w:rsidP="0027629A">
      <w:pPr>
        <w:pStyle w:val="Textoindependiente2"/>
        <w:rPr>
          <w:rFonts w:eastAsia="Calibri"/>
          <w:iCs/>
          <w:snapToGrid w:val="0"/>
          <w:lang w:val="es-MX" w:eastAsia="en-US"/>
        </w:rPr>
      </w:pPr>
    </w:p>
    <w:p w:rsidR="0027629A" w:rsidRPr="0027629A" w:rsidRDefault="0027629A" w:rsidP="0027629A">
      <w:pPr>
        <w:pStyle w:val="Textoindependiente2"/>
        <w:rPr>
          <w:rFonts w:eastAsia="Calibri"/>
          <w:iCs/>
          <w:snapToGrid w:val="0"/>
          <w:lang w:val="es-MX" w:eastAsia="en-US"/>
        </w:rPr>
      </w:pPr>
      <w:r w:rsidRPr="0027629A">
        <w:rPr>
          <w:rFonts w:eastAsia="Calibri"/>
          <w:b/>
          <w:iCs/>
          <w:snapToGrid w:val="0"/>
          <w:lang w:val="es-MX" w:eastAsia="en-US"/>
        </w:rPr>
        <w:t xml:space="preserve">XXXV.- </w:t>
      </w:r>
      <w:r w:rsidRPr="0027629A">
        <w:rPr>
          <w:rFonts w:eastAsia="Calibri"/>
          <w:iCs/>
          <w:snapToGrid w:val="0"/>
          <w:lang w:val="es-MX" w:eastAsia="en-US"/>
        </w:rPr>
        <w:t>Fonda: Fonda, lonchería, taquería, cenaduría, comedor y similares: Lugares donde se expenden alimentos preparados, que de manera complementaria podrán enajenar únicamente cerveza para su consumo en el interior del mismo lugar y en forma simultánea al consumo de alimentos;</w:t>
      </w:r>
    </w:p>
    <w:p w:rsidR="0027629A" w:rsidRPr="0027629A" w:rsidRDefault="0027629A" w:rsidP="0027629A">
      <w:pPr>
        <w:pStyle w:val="Textoindependiente2"/>
        <w:rPr>
          <w:rFonts w:eastAsia="Calibri"/>
          <w:iCs/>
          <w:snapToGrid w:val="0"/>
          <w:lang w:val="es-MX" w:eastAsia="en-US"/>
        </w:rPr>
      </w:pPr>
    </w:p>
    <w:p w:rsidR="0027629A" w:rsidRPr="0027629A" w:rsidRDefault="0027629A" w:rsidP="0027629A">
      <w:pPr>
        <w:pStyle w:val="Textoindependiente2"/>
        <w:rPr>
          <w:rFonts w:eastAsia="Calibri"/>
          <w:iCs/>
          <w:snapToGrid w:val="0"/>
          <w:lang w:val="es-MX" w:eastAsia="en-US"/>
        </w:rPr>
      </w:pPr>
      <w:r w:rsidRPr="0027629A">
        <w:rPr>
          <w:rFonts w:eastAsia="Calibri"/>
          <w:b/>
          <w:iCs/>
          <w:snapToGrid w:val="0"/>
          <w:lang w:val="es-MX" w:eastAsia="en-US"/>
        </w:rPr>
        <w:t xml:space="preserve">XXXVI.- </w:t>
      </w:r>
      <w:r w:rsidRPr="0027629A">
        <w:rPr>
          <w:rFonts w:eastAsia="Calibri"/>
          <w:iCs/>
          <w:snapToGrid w:val="0"/>
          <w:lang w:val="es-MX" w:eastAsia="en-US"/>
        </w:rPr>
        <w:t>Licencia: Documento otorgado por el Ejecutivo del Estado, por conducto de la Secretaría, en el que consta la autorización, los términos y las condiciones en que se puede enajenar, distribuir o permitir el consumo de bebidas alcohólicas, ya sea en envase cerrado o abierto;</w:t>
      </w:r>
    </w:p>
    <w:p w:rsidR="0027629A" w:rsidRPr="0027629A" w:rsidRDefault="0027629A" w:rsidP="0027629A">
      <w:pPr>
        <w:pStyle w:val="Textoindependiente2"/>
        <w:rPr>
          <w:rFonts w:eastAsia="Calibri"/>
          <w:iCs/>
          <w:snapToGrid w:val="0"/>
          <w:lang w:val="es-MX" w:eastAsia="en-US"/>
        </w:rPr>
      </w:pPr>
    </w:p>
    <w:p w:rsidR="0027629A" w:rsidRPr="0027629A" w:rsidRDefault="0027629A" w:rsidP="00AD3502">
      <w:pPr>
        <w:pStyle w:val="Textoindependiente2"/>
        <w:rPr>
          <w:rFonts w:eastAsia="Calibri"/>
          <w:iCs/>
          <w:snapToGrid w:val="0"/>
          <w:lang w:val="es-MX" w:eastAsia="en-US"/>
        </w:rPr>
      </w:pPr>
      <w:r w:rsidRPr="0027629A">
        <w:rPr>
          <w:rFonts w:eastAsia="Calibri"/>
          <w:b/>
          <w:iCs/>
          <w:snapToGrid w:val="0"/>
          <w:lang w:val="es-MX" w:eastAsia="en-US"/>
        </w:rPr>
        <w:t xml:space="preserve">XXXVII.- </w:t>
      </w:r>
      <w:r w:rsidR="00AD3502" w:rsidRPr="00AD3502">
        <w:rPr>
          <w:rFonts w:eastAsia="Calibri"/>
          <w:iCs/>
          <w:snapToGrid w:val="0"/>
          <w:lang w:val="es-MX" w:eastAsia="en-US"/>
        </w:rPr>
        <w:t>Licorería: Establecimiento cuya actividad predominante sea la enajenación de bebidas alcohólicas en</w:t>
      </w:r>
      <w:r w:rsidR="00AD3502">
        <w:rPr>
          <w:rFonts w:eastAsia="Calibri"/>
          <w:iCs/>
          <w:snapToGrid w:val="0"/>
          <w:lang w:val="es-MX" w:eastAsia="en-US"/>
        </w:rPr>
        <w:t xml:space="preserve"> </w:t>
      </w:r>
      <w:r w:rsidR="00AD3502" w:rsidRPr="00AD3502">
        <w:rPr>
          <w:rFonts w:eastAsia="Calibri"/>
          <w:iCs/>
          <w:snapToGrid w:val="0"/>
          <w:lang w:val="es-MX" w:eastAsia="en-US"/>
        </w:rPr>
        <w:t>envase cerrado y al menudeo, el valor de la existencia de bebidas alcohólicas dispuesta para su venta en el</w:t>
      </w:r>
      <w:r w:rsidR="00AD3502">
        <w:rPr>
          <w:rFonts w:eastAsia="Calibri"/>
          <w:iCs/>
          <w:snapToGrid w:val="0"/>
          <w:lang w:val="es-MX" w:eastAsia="en-US"/>
        </w:rPr>
        <w:t xml:space="preserve"> </w:t>
      </w:r>
      <w:r w:rsidR="00AD3502" w:rsidRPr="00AD3502">
        <w:rPr>
          <w:rFonts w:eastAsia="Calibri"/>
          <w:iCs/>
          <w:snapToGrid w:val="0"/>
          <w:lang w:val="es-MX" w:eastAsia="en-US"/>
        </w:rPr>
        <w:t>establecimiento, deberá ser de un 80% de vinos y licores y un 20% de cerveza, y el exterior del local no deberá</w:t>
      </w:r>
      <w:r w:rsidR="00AD3502">
        <w:rPr>
          <w:rFonts w:eastAsia="Calibri"/>
          <w:iCs/>
          <w:snapToGrid w:val="0"/>
          <w:lang w:val="es-MX" w:eastAsia="en-US"/>
        </w:rPr>
        <w:t xml:space="preserve"> </w:t>
      </w:r>
      <w:r w:rsidR="00AD3502" w:rsidRPr="00AD3502">
        <w:rPr>
          <w:rFonts w:eastAsia="Calibri"/>
          <w:iCs/>
          <w:snapToGrid w:val="0"/>
          <w:lang w:val="es-MX" w:eastAsia="en-US"/>
        </w:rPr>
        <w:t>ostentar publicidad de bebidas alcohólicas o de sus proveedores;</w:t>
      </w:r>
    </w:p>
    <w:p w:rsidR="00AD3502" w:rsidRPr="006D2324" w:rsidRDefault="00AD3502" w:rsidP="00AD3502">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AD3502" w:rsidRPr="00913039" w:rsidRDefault="00680349" w:rsidP="00AD3502">
      <w:pPr>
        <w:autoSpaceDE w:val="0"/>
        <w:autoSpaceDN w:val="0"/>
        <w:adjustRightInd w:val="0"/>
        <w:jc w:val="right"/>
        <w:rPr>
          <w:rStyle w:val="Hipervnculo"/>
          <w:b/>
          <w:i/>
        </w:rPr>
      </w:pPr>
      <w:hyperlink r:id="rId12" w:history="1">
        <w:r w:rsidR="00AD3502" w:rsidRPr="00913039">
          <w:rPr>
            <w:rStyle w:val="Hipervnculo"/>
            <w:rFonts w:ascii="Arial" w:hAnsi="Arial" w:cs="Arial"/>
            <w:b/>
            <w:i/>
            <w:sz w:val="16"/>
          </w:rPr>
          <w:t>https://po.tamaulipas.gob.mx/wp-content/uploads/2022/02/cxlvii-22-220222.pdf</w:t>
        </w:r>
      </w:hyperlink>
    </w:p>
    <w:p w:rsidR="0027629A" w:rsidRPr="0027629A" w:rsidRDefault="0027629A" w:rsidP="0027629A">
      <w:pPr>
        <w:pStyle w:val="Textoindependiente2"/>
        <w:rPr>
          <w:rFonts w:eastAsia="Calibri"/>
          <w:iCs/>
          <w:snapToGrid w:val="0"/>
          <w:lang w:val="es-MX" w:eastAsia="en-US"/>
        </w:rPr>
      </w:pPr>
    </w:p>
    <w:p w:rsidR="0027629A" w:rsidRPr="0027629A" w:rsidRDefault="0027629A" w:rsidP="0027629A">
      <w:pPr>
        <w:pStyle w:val="Textoindependiente2"/>
        <w:rPr>
          <w:rFonts w:eastAsia="Calibri"/>
          <w:iCs/>
          <w:snapToGrid w:val="0"/>
          <w:lang w:val="es-MX" w:eastAsia="en-US"/>
        </w:rPr>
      </w:pPr>
      <w:r w:rsidRPr="0027629A">
        <w:rPr>
          <w:rFonts w:eastAsia="Calibri"/>
          <w:b/>
          <w:iCs/>
          <w:snapToGrid w:val="0"/>
          <w:lang w:val="es-MX" w:eastAsia="en-US"/>
        </w:rPr>
        <w:t xml:space="preserve">XXXVIII.- </w:t>
      </w:r>
      <w:r w:rsidRPr="0027629A">
        <w:rPr>
          <w:rFonts w:eastAsia="Calibri"/>
          <w:iCs/>
          <w:snapToGrid w:val="0"/>
          <w:lang w:val="es-MX" w:eastAsia="en-US"/>
        </w:rPr>
        <w:t>Mercancía: Toda bebida alcohólica que se encuentre en un inmueble, así como en los muebles o enseres requeridos para su comercialización y venta;</w:t>
      </w:r>
    </w:p>
    <w:p w:rsidR="0027629A" w:rsidRPr="0027629A" w:rsidRDefault="0027629A" w:rsidP="0027629A">
      <w:pPr>
        <w:pStyle w:val="Textoindependiente2"/>
        <w:rPr>
          <w:rFonts w:eastAsia="Calibri"/>
          <w:iCs/>
          <w:snapToGrid w:val="0"/>
          <w:lang w:val="es-MX" w:eastAsia="en-US"/>
        </w:rPr>
      </w:pPr>
    </w:p>
    <w:p w:rsidR="0027629A" w:rsidRDefault="0027629A" w:rsidP="0027629A">
      <w:pPr>
        <w:pStyle w:val="Textoindependiente2"/>
        <w:rPr>
          <w:rFonts w:eastAsia="Calibri"/>
          <w:iCs/>
          <w:snapToGrid w:val="0"/>
          <w:lang w:val="es-MX" w:eastAsia="en-US"/>
        </w:rPr>
      </w:pPr>
      <w:r w:rsidRPr="0027629A">
        <w:rPr>
          <w:rFonts w:eastAsia="Calibri"/>
          <w:b/>
          <w:iCs/>
          <w:snapToGrid w:val="0"/>
          <w:lang w:val="es-MX" w:eastAsia="en-US"/>
        </w:rPr>
        <w:t xml:space="preserve">XXXIX.- </w:t>
      </w:r>
      <w:r w:rsidRPr="0027629A">
        <w:rPr>
          <w:rFonts w:eastAsia="Calibri"/>
          <w:iCs/>
          <w:snapToGrid w:val="0"/>
          <w:lang w:val="es-MX" w:eastAsia="en-US"/>
        </w:rPr>
        <w:t>Microcervecería: Se entiende aquel establecimiento independiente donde se produce y almacena para su distribución y venta, cerveza artesanal, de producción propia así como un diverso productor de cerveza artesanal, y cuenta con sala de degustación con música en vivo o grabada, área en el interior o exterior para dar servicio, autorizado en los términos de la normatividad aplicable;</w:t>
      </w:r>
    </w:p>
    <w:p w:rsidR="00AD3502" w:rsidRPr="0027629A" w:rsidRDefault="00AD3502" w:rsidP="0027629A">
      <w:pPr>
        <w:pStyle w:val="Textoindependiente2"/>
        <w:rPr>
          <w:rFonts w:eastAsia="Calibri"/>
          <w:b/>
          <w:iCs/>
          <w:snapToGrid w:val="0"/>
          <w:lang w:val="es-MX" w:eastAsia="en-US"/>
        </w:rPr>
      </w:pPr>
    </w:p>
    <w:p w:rsidR="0027629A" w:rsidRDefault="00AD3502" w:rsidP="0027629A">
      <w:pPr>
        <w:pStyle w:val="Textoindependiente2"/>
      </w:pPr>
      <w:r w:rsidRPr="00AD3502">
        <w:rPr>
          <w:b/>
        </w:rPr>
        <w:t>XXXIX BIS.-</w:t>
      </w:r>
      <w:r>
        <w:t xml:space="preserve"> Micromezcalería: Establecimiento independiente donde se produce y almacena para su distribución y venta, mezcal, de producción propia, así como un diverso productor de mezcal, dicho establecimiento solo podrá enajenar producto en envase cerrado para llevar, debiendo contar con una superficie menor a los 250 metros cuadrados;</w:t>
      </w:r>
    </w:p>
    <w:p w:rsidR="00AD3502" w:rsidRPr="006D2324" w:rsidRDefault="00AD3502" w:rsidP="00AD3502">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AD3502" w:rsidRPr="00913039" w:rsidRDefault="00680349" w:rsidP="00AD3502">
      <w:pPr>
        <w:autoSpaceDE w:val="0"/>
        <w:autoSpaceDN w:val="0"/>
        <w:adjustRightInd w:val="0"/>
        <w:jc w:val="right"/>
        <w:rPr>
          <w:rStyle w:val="Hipervnculo"/>
          <w:b/>
          <w:i/>
        </w:rPr>
      </w:pPr>
      <w:hyperlink r:id="rId13" w:history="1">
        <w:r w:rsidR="00AD3502" w:rsidRPr="00913039">
          <w:rPr>
            <w:rStyle w:val="Hipervnculo"/>
            <w:rFonts w:ascii="Arial" w:hAnsi="Arial" w:cs="Arial"/>
            <w:b/>
            <w:i/>
            <w:sz w:val="16"/>
          </w:rPr>
          <w:t>https://po.tamaulipas.gob.mx/wp-content/uploads/2022/02/cxlvii-22-220222.pdf</w:t>
        </w:r>
      </w:hyperlink>
    </w:p>
    <w:p w:rsidR="00AD3502" w:rsidRPr="0027629A" w:rsidRDefault="00AD3502" w:rsidP="0027629A">
      <w:pPr>
        <w:pStyle w:val="Textoindependiente2"/>
        <w:rPr>
          <w:rFonts w:eastAsia="Calibri"/>
          <w:b/>
          <w:iCs/>
          <w:snapToGrid w:val="0"/>
          <w:lang w:val="es-MX" w:eastAsia="en-US"/>
        </w:rPr>
      </w:pPr>
    </w:p>
    <w:p w:rsidR="0027629A" w:rsidRDefault="0027629A" w:rsidP="0027629A">
      <w:pPr>
        <w:pStyle w:val="Textoindependiente2"/>
        <w:rPr>
          <w:rFonts w:eastAsia="Calibri"/>
          <w:bCs/>
          <w:snapToGrid w:val="0"/>
          <w:lang w:val="es-ES" w:eastAsia="en-US"/>
        </w:rPr>
      </w:pPr>
      <w:r w:rsidRPr="0027629A">
        <w:rPr>
          <w:rFonts w:eastAsia="Calibri"/>
          <w:b/>
          <w:bCs/>
          <w:snapToGrid w:val="0"/>
          <w:lang w:val="es-ES" w:eastAsia="en-US"/>
        </w:rPr>
        <w:t xml:space="preserve">XL.- </w:t>
      </w:r>
      <w:r w:rsidRPr="0027629A">
        <w:rPr>
          <w:rFonts w:eastAsia="Calibri"/>
          <w:bCs/>
          <w:snapToGrid w:val="0"/>
          <w:lang w:val="es-ES" w:eastAsia="en-US"/>
        </w:rPr>
        <w:t xml:space="preserve">Minisúper: </w:t>
      </w:r>
      <w:r w:rsidRPr="0027629A">
        <w:rPr>
          <w:rFonts w:eastAsia="Calibri"/>
          <w:snapToGrid w:val="0"/>
          <w:lang w:val="es-ES" w:eastAsia="en-US"/>
        </w:rPr>
        <w:t xml:space="preserve">Establecimiento con prestación de autoservicio, cuyo objeto primordial es la venta al público de alimentos y bebidas sin preparar, así como productos de uso y de consumo, el cual podrá complementariamente enajenar bebidas alcohólicas en envase cerrado para su consumo en lugar distinto, </w:t>
      </w:r>
      <w:r w:rsidRPr="0027629A">
        <w:rPr>
          <w:rFonts w:eastAsia="Calibri"/>
          <w:bCs/>
          <w:snapToGrid w:val="0"/>
          <w:lang w:val="es-ES" w:eastAsia="en-US"/>
        </w:rPr>
        <w:t xml:space="preserve">deberá contar con un área de servicio no menor de 50 metros cuadrados y el exterior del local no </w:t>
      </w:r>
      <w:r w:rsidRPr="0027629A">
        <w:rPr>
          <w:rFonts w:eastAsia="Calibri"/>
          <w:bCs/>
          <w:snapToGrid w:val="0"/>
          <w:lang w:val="es-ES" w:eastAsia="en-US"/>
        </w:rPr>
        <w:lastRenderedPageBreak/>
        <w:t>deberá ostentar publicidad de bebidas alcohólicas o de sus proveedores. El valor de la existencia de bebidas alcohólicas dispuesta para su venta en el establecimiento, no debe ser superior al 20% del importe total de la mercancía en el mismo.</w:t>
      </w:r>
    </w:p>
    <w:p w:rsidR="00AD3502" w:rsidRPr="0027629A" w:rsidRDefault="00AD3502" w:rsidP="0027629A">
      <w:pPr>
        <w:pStyle w:val="Textoindependiente2"/>
        <w:rPr>
          <w:rFonts w:eastAsia="Calibri"/>
          <w:bCs/>
          <w:snapToGrid w:val="0"/>
          <w:lang w:val="es-ES" w:eastAsia="en-US"/>
        </w:rPr>
      </w:pPr>
    </w:p>
    <w:p w:rsidR="0027629A" w:rsidRDefault="00AD3502" w:rsidP="0027629A">
      <w:pPr>
        <w:pStyle w:val="Textoindependiente2"/>
      </w:pPr>
      <w:r>
        <w:t>Se exceptúa el requisito de cincuenta metros cuadrados para trámite de licencia nueva, únicamente a aquellos establecimientos que previamente hayan contado con licencia de alcoholes durante un periodo de cinco años o más de antigüedad y a su vez sea una solicitud del mismo giro. En este supuesto el área de servicio podrá ser de por lo menos treinta y cinco metros cuadrados;</w:t>
      </w:r>
    </w:p>
    <w:p w:rsidR="00AD3502" w:rsidRPr="006D2324" w:rsidRDefault="00AD3502" w:rsidP="00AD3502">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AD3502" w:rsidRPr="00913039" w:rsidRDefault="00680349" w:rsidP="00AD3502">
      <w:pPr>
        <w:autoSpaceDE w:val="0"/>
        <w:autoSpaceDN w:val="0"/>
        <w:adjustRightInd w:val="0"/>
        <w:jc w:val="right"/>
        <w:rPr>
          <w:rStyle w:val="Hipervnculo"/>
          <w:b/>
          <w:i/>
        </w:rPr>
      </w:pPr>
      <w:hyperlink r:id="rId14" w:history="1">
        <w:r w:rsidR="00AD3502" w:rsidRPr="00913039">
          <w:rPr>
            <w:rStyle w:val="Hipervnculo"/>
            <w:rFonts w:ascii="Arial" w:hAnsi="Arial" w:cs="Arial"/>
            <w:b/>
            <w:i/>
            <w:sz w:val="16"/>
          </w:rPr>
          <w:t>https://po.tamaulipas.gob.mx/wp-content/uploads/2022/02/cxlvii-22-220222.pdf</w:t>
        </w:r>
      </w:hyperlink>
    </w:p>
    <w:p w:rsidR="00AD3502" w:rsidRPr="0027629A" w:rsidRDefault="00AD3502" w:rsidP="0027629A">
      <w:pPr>
        <w:pStyle w:val="Textoindependiente2"/>
        <w:rPr>
          <w:rFonts w:eastAsia="Calibri"/>
          <w:bCs/>
          <w:snapToGrid w:val="0"/>
          <w:lang w:val="es-ES" w:eastAsia="en-US"/>
        </w:rPr>
      </w:pPr>
    </w:p>
    <w:p w:rsidR="0027629A" w:rsidRPr="0027629A" w:rsidRDefault="0027629A" w:rsidP="0027629A">
      <w:pPr>
        <w:pStyle w:val="Textoindependiente2"/>
        <w:rPr>
          <w:rFonts w:eastAsia="Calibri"/>
          <w:snapToGrid w:val="0"/>
          <w:lang w:val="es-ES" w:eastAsia="en-US"/>
        </w:rPr>
      </w:pPr>
      <w:r w:rsidRPr="0027629A">
        <w:rPr>
          <w:rFonts w:eastAsia="Calibri"/>
          <w:b/>
          <w:bCs/>
          <w:snapToGrid w:val="0"/>
          <w:lang w:val="es-ES" w:eastAsia="en-US"/>
        </w:rPr>
        <w:t>XLI</w:t>
      </w:r>
      <w:r w:rsidRPr="0027629A">
        <w:rPr>
          <w:rFonts w:eastAsia="Calibri"/>
          <w:bCs/>
          <w:snapToGrid w:val="0"/>
          <w:lang w:val="es-ES" w:eastAsia="en-US"/>
        </w:rPr>
        <w:t xml:space="preserve">.- Permiso: </w:t>
      </w:r>
      <w:r w:rsidRPr="0027629A">
        <w:rPr>
          <w:rFonts w:eastAsia="Calibri"/>
          <w:snapToGrid w:val="0"/>
          <w:lang w:val="es-ES" w:eastAsia="en-US"/>
        </w:rPr>
        <w:t xml:space="preserve">Documento otorgado por el Ejecutivo del Estado, por conducto de la Secretaría, en el que se autoriza la enajenación de bebidas alcohólicas en envase abierto desechable, de plástico o de cualquier otro material que no represente peligro alguno y se permite su consumo en un espacio previamente delimitado; </w:t>
      </w:r>
    </w:p>
    <w:p w:rsidR="0027629A" w:rsidRPr="0027629A" w:rsidRDefault="0027629A" w:rsidP="0027629A">
      <w:pPr>
        <w:pStyle w:val="Textoindependiente2"/>
        <w:rPr>
          <w:rFonts w:eastAsia="Calibri"/>
          <w:snapToGrid w:val="0"/>
          <w:lang w:val="es-ES" w:eastAsia="en-US"/>
        </w:rPr>
      </w:pPr>
    </w:p>
    <w:p w:rsidR="0027629A" w:rsidRPr="0027629A" w:rsidRDefault="0027629A" w:rsidP="0027629A">
      <w:pPr>
        <w:pStyle w:val="Textoindependiente2"/>
        <w:rPr>
          <w:rFonts w:eastAsia="Calibri"/>
          <w:bCs/>
          <w:snapToGrid w:val="0"/>
          <w:lang w:val="es-ES" w:eastAsia="en-US"/>
        </w:rPr>
      </w:pPr>
      <w:r w:rsidRPr="0027629A">
        <w:rPr>
          <w:rFonts w:eastAsia="Calibri"/>
          <w:b/>
          <w:snapToGrid w:val="0"/>
          <w:lang w:val="es-ES" w:eastAsia="en-US"/>
        </w:rPr>
        <w:t xml:space="preserve">XLII.- </w:t>
      </w:r>
      <w:r w:rsidRPr="0027629A">
        <w:rPr>
          <w:rFonts w:eastAsia="Calibri"/>
          <w:snapToGrid w:val="0"/>
          <w:lang w:val="es-ES" w:eastAsia="en-US"/>
        </w:rPr>
        <w:t>Propietario: Persona física o moral que enajena bebidas alcohólicas en los términos de esta ley, así como aquella que con el carácter de dependiente, gerente, administrador, representante u otro similar, sea responsable de la operación y funcionamiento de algún establecimiento;</w:t>
      </w:r>
    </w:p>
    <w:p w:rsidR="0027629A" w:rsidRPr="0027629A" w:rsidRDefault="0027629A" w:rsidP="0027629A">
      <w:pPr>
        <w:pStyle w:val="Textoindependiente2"/>
        <w:rPr>
          <w:rFonts w:eastAsia="Calibri"/>
          <w:bCs/>
          <w:snapToGrid w:val="0"/>
          <w:lang w:val="es-ES" w:eastAsia="en-US"/>
        </w:rPr>
      </w:pPr>
    </w:p>
    <w:p w:rsidR="0027629A" w:rsidRPr="0027629A" w:rsidRDefault="0027629A" w:rsidP="0027629A">
      <w:pPr>
        <w:pStyle w:val="Textoindependiente2"/>
        <w:rPr>
          <w:rFonts w:eastAsia="Calibri"/>
          <w:bCs/>
          <w:snapToGrid w:val="0"/>
          <w:lang w:val="es-ES" w:eastAsia="en-US"/>
        </w:rPr>
      </w:pPr>
      <w:r w:rsidRPr="0027629A">
        <w:rPr>
          <w:rFonts w:eastAsia="Calibri"/>
          <w:b/>
          <w:bCs/>
          <w:snapToGrid w:val="0"/>
          <w:lang w:val="es-ES" w:eastAsia="en-US"/>
        </w:rPr>
        <w:t xml:space="preserve">XLIII.- </w:t>
      </w:r>
      <w:r w:rsidRPr="0027629A">
        <w:rPr>
          <w:rFonts w:eastAsia="Calibri"/>
          <w:bCs/>
          <w:snapToGrid w:val="0"/>
          <w:lang w:val="es-ES" w:eastAsia="en-US"/>
        </w:rPr>
        <w:t xml:space="preserve">Restaurante: </w:t>
      </w:r>
      <w:r w:rsidRPr="0027629A">
        <w:rPr>
          <w:rFonts w:eastAsia="Calibri"/>
          <w:snapToGrid w:val="0"/>
          <w:lang w:val="es-ES" w:eastAsia="en-US"/>
        </w:rPr>
        <w:t>Establecimiento donde se expenden alimentos y bebidas alcohólicas, para su consumo en el mismo, debiendo contar con menú de los platillos que expenda y las materias primas suficientes para su preparación,</w:t>
      </w:r>
      <w:r w:rsidRPr="0027629A">
        <w:rPr>
          <w:rFonts w:eastAsia="Calibri"/>
          <w:bCs/>
          <w:snapToGrid w:val="0"/>
          <w:lang w:val="es-ES" w:eastAsia="en-US"/>
        </w:rPr>
        <w:t xml:space="preserve"> deberá contar con un mínimo de 10 mesas con sus sillas, cocina que incluya: estufa, refrigerador, utensilios de cocina, vajillas, deberá contar con visibilidad al interior del establecimiento, sanitario independiente para ambos sexos, un área de servicio no menor de 50 metros cuadrados, el exterior del local no deberá ostentar publicidad de bebidas alcohólicas o de sus proveedores, deberá estar independiente de cualquier otro establecimiento y no deberá tener restricción alguna al acceso familiar;</w:t>
      </w:r>
    </w:p>
    <w:p w:rsidR="0027629A" w:rsidRPr="0027629A" w:rsidRDefault="0027629A" w:rsidP="0027629A">
      <w:pPr>
        <w:pStyle w:val="Textoindependiente2"/>
        <w:rPr>
          <w:rFonts w:eastAsia="Calibri"/>
          <w:b/>
          <w:bCs/>
          <w:snapToGrid w:val="0"/>
          <w:lang w:val="es-ES" w:eastAsia="en-US"/>
        </w:rPr>
      </w:pPr>
    </w:p>
    <w:p w:rsidR="0027629A" w:rsidRPr="0027629A" w:rsidRDefault="0027629A" w:rsidP="0027629A">
      <w:pPr>
        <w:pStyle w:val="Textoindependiente2"/>
        <w:rPr>
          <w:rFonts w:eastAsia="Calibri"/>
          <w:bCs/>
          <w:snapToGrid w:val="0"/>
          <w:lang w:val="es-ES" w:eastAsia="en-US"/>
        </w:rPr>
      </w:pPr>
      <w:r w:rsidRPr="0027629A">
        <w:rPr>
          <w:rFonts w:eastAsia="Calibri"/>
          <w:b/>
          <w:bCs/>
          <w:snapToGrid w:val="0"/>
          <w:lang w:val="es-ES" w:eastAsia="en-US"/>
        </w:rPr>
        <w:t xml:space="preserve">XLIV.- </w:t>
      </w:r>
      <w:r w:rsidRPr="0027629A">
        <w:rPr>
          <w:rFonts w:eastAsia="Calibri"/>
          <w:bCs/>
          <w:snapToGrid w:val="0"/>
          <w:lang w:val="es-ES" w:eastAsia="en-US"/>
        </w:rPr>
        <w:t>Restaurant-Bar: Establecimiento donde se expenden alimentos para su consumo en el mismo, que en su interior cuente con una área donde solo se expendan bebidas alcohólicas, que además podrá contar con pista de baile para su clientela, menú de los platillos que expenda y alimentos suficientes para su preparación, deberá contar con un mínimo de 10 mesas con sus sillas, cocina que incluya: estufa, refrigerador, utensilios de cocina, vajillas, deberá contar con visibilidad al interior del establecimiento, sanitario independiente para ambos sexos, un área de servicio no menor de 50 metros cuadrados, el exterior del local no deberá ostentar publicidad de bebidas alcohólicas o de sus proveedores, deberá estar independiente de cualquier otro establecimiento y no deberá tener restricción alguna al acceso familiar;</w:t>
      </w:r>
    </w:p>
    <w:p w:rsidR="0027629A" w:rsidRPr="0027629A" w:rsidRDefault="0027629A" w:rsidP="0027629A">
      <w:pPr>
        <w:pStyle w:val="Textoindependiente2"/>
        <w:rPr>
          <w:rFonts w:eastAsia="Calibri"/>
          <w:b/>
          <w:bCs/>
          <w:snapToGrid w:val="0"/>
          <w:lang w:val="es-ES" w:eastAsia="en-US"/>
        </w:rPr>
      </w:pPr>
    </w:p>
    <w:p w:rsidR="0027629A" w:rsidRPr="0027629A" w:rsidRDefault="0027629A" w:rsidP="0027629A">
      <w:pPr>
        <w:pStyle w:val="Textoindependiente2"/>
        <w:rPr>
          <w:rFonts w:eastAsia="Calibri"/>
          <w:b/>
          <w:snapToGrid w:val="0"/>
          <w:lang w:val="es-ES" w:eastAsia="en-US"/>
        </w:rPr>
      </w:pPr>
      <w:r w:rsidRPr="0027629A">
        <w:rPr>
          <w:rFonts w:eastAsia="Calibri"/>
          <w:b/>
          <w:bCs/>
          <w:snapToGrid w:val="0"/>
          <w:lang w:val="es-ES" w:eastAsia="en-US"/>
        </w:rPr>
        <w:t xml:space="preserve">XLV.- </w:t>
      </w:r>
      <w:r w:rsidRPr="0027629A">
        <w:rPr>
          <w:rFonts w:eastAsia="Calibri"/>
          <w:snapToGrid w:val="0"/>
          <w:lang w:val="es-ES" w:eastAsia="en-US"/>
        </w:rPr>
        <w:t xml:space="preserve">Sala de degustación para la venta exclusiva de cerveza artesanal: Establecimiento mercantil cuya actividad exclusiva es la venta para consumo de cerveza artesanal hecha en México con o sin alimentos y que cuente con música grabada o en vivo; </w:t>
      </w:r>
    </w:p>
    <w:p w:rsidR="0027629A" w:rsidRPr="0027629A" w:rsidRDefault="0027629A" w:rsidP="0027629A">
      <w:pPr>
        <w:pStyle w:val="Textoindependiente2"/>
        <w:rPr>
          <w:rFonts w:eastAsia="Calibri"/>
          <w:b/>
          <w:bCs/>
          <w:snapToGrid w:val="0"/>
          <w:lang w:val="es-ES" w:eastAsia="en-US"/>
        </w:rPr>
      </w:pPr>
    </w:p>
    <w:p w:rsidR="0027629A" w:rsidRPr="0027629A" w:rsidRDefault="0027629A" w:rsidP="0027629A">
      <w:pPr>
        <w:pStyle w:val="Textoindependiente2"/>
        <w:rPr>
          <w:rFonts w:eastAsia="Calibri"/>
          <w:snapToGrid w:val="0"/>
          <w:lang w:val="es-ES" w:eastAsia="en-US"/>
        </w:rPr>
      </w:pPr>
      <w:r w:rsidRPr="0027629A">
        <w:rPr>
          <w:rFonts w:eastAsia="Calibri"/>
          <w:b/>
          <w:bCs/>
          <w:snapToGrid w:val="0"/>
          <w:lang w:val="es-ES" w:eastAsia="en-US"/>
        </w:rPr>
        <w:t xml:space="preserve">XLVI.- </w:t>
      </w:r>
      <w:r w:rsidRPr="0027629A">
        <w:rPr>
          <w:rFonts w:eastAsia="Calibri"/>
          <w:bCs/>
          <w:snapToGrid w:val="0"/>
          <w:lang w:val="es-ES" w:eastAsia="en-US"/>
        </w:rPr>
        <w:t xml:space="preserve">Sala de fiestas y eventos: </w:t>
      </w:r>
      <w:r w:rsidRPr="0027629A">
        <w:rPr>
          <w:rFonts w:eastAsia="Calibri"/>
          <w:snapToGrid w:val="0"/>
          <w:lang w:val="es-ES" w:eastAsia="en-US"/>
        </w:rPr>
        <w:t xml:space="preserve">Lugar destinado a la realización de fiestas y bailes eventuales, el cual además se caracteriza por presentar espectáculos para diversión de los asistentes y por prestar servicios de banquete, el cual incluye el consumo de bebidas alcohólicas en envase abierto y al copeo en el interior del mismo durante el desarrollo del evento, dicho lugar no podrá funcionar como discoteca, bar, </w:t>
      </w:r>
      <w:r w:rsidRPr="0027629A">
        <w:rPr>
          <w:rFonts w:eastAsia="Calibri"/>
          <w:snapToGrid w:val="0"/>
          <w:lang w:val="es-ES" w:eastAsia="en-US"/>
        </w:rPr>
        <w:lastRenderedPageBreak/>
        <w:t>restaurant-bar o cualquier otro giro;</w:t>
      </w:r>
    </w:p>
    <w:p w:rsidR="0027629A" w:rsidRPr="0027629A" w:rsidRDefault="0027629A" w:rsidP="0027629A">
      <w:pPr>
        <w:pStyle w:val="Textoindependiente2"/>
        <w:rPr>
          <w:rFonts w:eastAsia="Calibri"/>
          <w:b/>
          <w:snapToGrid w:val="0"/>
          <w:lang w:val="es-ES" w:eastAsia="en-US"/>
        </w:rPr>
      </w:pPr>
    </w:p>
    <w:p w:rsidR="0027629A" w:rsidRPr="0027629A" w:rsidRDefault="0027629A" w:rsidP="0027629A">
      <w:pPr>
        <w:pStyle w:val="Textoindependiente2"/>
        <w:rPr>
          <w:rFonts w:eastAsia="Calibri"/>
          <w:snapToGrid w:val="0"/>
          <w:lang w:val="es-ES" w:eastAsia="en-US"/>
        </w:rPr>
      </w:pPr>
      <w:r w:rsidRPr="0027629A">
        <w:rPr>
          <w:rFonts w:eastAsia="Calibri"/>
          <w:b/>
          <w:bCs/>
          <w:snapToGrid w:val="0"/>
          <w:lang w:val="es-ES" w:eastAsia="en-US"/>
        </w:rPr>
        <w:t xml:space="preserve">XLVII.- </w:t>
      </w:r>
      <w:r w:rsidRPr="0027629A">
        <w:rPr>
          <w:rFonts w:eastAsia="Calibri"/>
          <w:bCs/>
          <w:snapToGrid w:val="0"/>
          <w:lang w:val="es-ES" w:eastAsia="en-US"/>
        </w:rPr>
        <w:t xml:space="preserve">Secretaría: </w:t>
      </w:r>
      <w:r w:rsidRPr="0027629A">
        <w:rPr>
          <w:rFonts w:eastAsia="Calibri"/>
          <w:snapToGrid w:val="0"/>
          <w:lang w:val="es-ES" w:eastAsia="en-US"/>
        </w:rPr>
        <w:t xml:space="preserve">La Secretaría de Finanzas; </w:t>
      </w:r>
    </w:p>
    <w:p w:rsidR="0027629A" w:rsidRPr="0027629A" w:rsidRDefault="0027629A" w:rsidP="0027629A">
      <w:pPr>
        <w:pStyle w:val="Textoindependiente2"/>
        <w:rPr>
          <w:rFonts w:eastAsia="Calibri"/>
          <w:bCs/>
          <w:snapToGrid w:val="0"/>
          <w:lang w:val="es-ES" w:eastAsia="en-US"/>
        </w:rPr>
      </w:pPr>
    </w:p>
    <w:p w:rsidR="0027629A" w:rsidRPr="0027629A" w:rsidRDefault="0027629A" w:rsidP="0027629A">
      <w:pPr>
        <w:pStyle w:val="Textoindependiente2"/>
        <w:rPr>
          <w:rFonts w:eastAsia="Calibri"/>
          <w:snapToGrid w:val="0"/>
          <w:lang w:val="es-ES" w:eastAsia="en-US"/>
        </w:rPr>
      </w:pPr>
      <w:r w:rsidRPr="0027629A">
        <w:rPr>
          <w:rFonts w:eastAsia="Calibri"/>
          <w:b/>
          <w:bCs/>
          <w:snapToGrid w:val="0"/>
          <w:lang w:val="es-ES" w:eastAsia="en-US"/>
        </w:rPr>
        <w:t xml:space="preserve">XLVIII.- </w:t>
      </w:r>
      <w:r w:rsidRPr="0027629A">
        <w:rPr>
          <w:rFonts w:eastAsia="Calibri"/>
          <w:bCs/>
          <w:snapToGrid w:val="0"/>
          <w:lang w:val="es-ES" w:eastAsia="en-US"/>
        </w:rPr>
        <w:t xml:space="preserve">Secretario: </w:t>
      </w:r>
      <w:r w:rsidRPr="0027629A">
        <w:rPr>
          <w:rFonts w:eastAsia="Calibri"/>
          <w:snapToGrid w:val="0"/>
          <w:lang w:val="es-ES" w:eastAsia="en-US"/>
        </w:rPr>
        <w:t>El titular de la Secretaría de Finanzas;</w:t>
      </w:r>
    </w:p>
    <w:p w:rsidR="0027629A" w:rsidRPr="0027629A" w:rsidRDefault="0027629A" w:rsidP="0027629A">
      <w:pPr>
        <w:pStyle w:val="Textoindependiente2"/>
        <w:rPr>
          <w:rFonts w:eastAsia="Calibri"/>
          <w:bCs/>
          <w:snapToGrid w:val="0"/>
          <w:lang w:val="es-ES" w:eastAsia="en-US"/>
        </w:rPr>
      </w:pPr>
    </w:p>
    <w:p w:rsidR="0027629A" w:rsidRPr="0027629A" w:rsidRDefault="0027629A" w:rsidP="0027629A">
      <w:pPr>
        <w:pStyle w:val="Textoindependiente2"/>
        <w:rPr>
          <w:rFonts w:eastAsia="Calibri"/>
          <w:b/>
          <w:snapToGrid w:val="0"/>
          <w:lang w:val="es-MX" w:eastAsia="en-US"/>
        </w:rPr>
      </w:pPr>
      <w:r w:rsidRPr="0027629A">
        <w:rPr>
          <w:rFonts w:eastAsia="Calibri"/>
          <w:b/>
          <w:bCs/>
          <w:snapToGrid w:val="0"/>
          <w:lang w:val="es-ES" w:eastAsia="en-US"/>
        </w:rPr>
        <w:t xml:space="preserve">XLIX.- </w:t>
      </w:r>
      <w:r w:rsidRPr="0027629A">
        <w:rPr>
          <w:rFonts w:eastAsia="Calibri"/>
          <w:bCs/>
          <w:snapToGrid w:val="0"/>
          <w:lang w:val="es-ES" w:eastAsia="en-US"/>
        </w:rPr>
        <w:t xml:space="preserve">Supermercado: </w:t>
      </w:r>
      <w:r w:rsidRPr="0027629A">
        <w:rPr>
          <w:rFonts w:eastAsia="Calibri"/>
          <w:snapToGrid w:val="0"/>
          <w:lang w:val="es-MX" w:eastAsia="en-US"/>
        </w:rPr>
        <w:t>Establecimiento comercial organizado por departamentos con sistema de autoservicio, con enajenación complementaria de bebidas alcohólicas al menudeo en envase cerrado, para su consumo en lugar distinto, deberá contar con carritos de autoservicio, estacionamiento para más de 10 vehículos y en este tipo de giro la enajenación de bebidas alcohólicas, deberá ser de un 20% contra un 80% de la demás mercancía;</w:t>
      </w:r>
    </w:p>
    <w:p w:rsidR="0027629A" w:rsidRPr="0027629A" w:rsidRDefault="0027629A" w:rsidP="0027629A">
      <w:pPr>
        <w:pStyle w:val="Textoindependiente2"/>
        <w:rPr>
          <w:rFonts w:eastAsia="Calibri"/>
          <w:b/>
          <w:snapToGrid w:val="0"/>
          <w:lang w:val="es-MX" w:eastAsia="en-US"/>
        </w:rPr>
      </w:pPr>
    </w:p>
    <w:p w:rsidR="0027629A" w:rsidRPr="0027629A" w:rsidRDefault="0027629A" w:rsidP="0027629A">
      <w:pPr>
        <w:pStyle w:val="Textoindependiente2"/>
        <w:rPr>
          <w:rFonts w:eastAsia="Calibri"/>
          <w:b/>
          <w:snapToGrid w:val="0"/>
          <w:lang w:val="es-MX" w:eastAsia="en-US"/>
        </w:rPr>
      </w:pPr>
      <w:r w:rsidRPr="0027629A">
        <w:rPr>
          <w:rFonts w:eastAsia="Calibri"/>
          <w:b/>
          <w:snapToGrid w:val="0"/>
          <w:lang w:val="es-MX" w:eastAsia="en-US"/>
        </w:rPr>
        <w:t xml:space="preserve">L.- </w:t>
      </w:r>
      <w:r w:rsidRPr="0027629A">
        <w:rPr>
          <w:rFonts w:eastAsia="Calibri"/>
          <w:snapToGrid w:val="0"/>
          <w:lang w:val="es-ES" w:eastAsia="en-US"/>
        </w:rPr>
        <w:t>Tienda de Cerveza Artesanal: Establecimiento mercantil especializado en la venta de cerveza artesanal, hecha en México, en envase cerrado al menudeo, mercancías relacionadas con su consumo externo;</w:t>
      </w:r>
    </w:p>
    <w:p w:rsidR="0027629A" w:rsidRPr="0027629A" w:rsidRDefault="0027629A" w:rsidP="0027629A">
      <w:pPr>
        <w:pStyle w:val="Textoindependiente2"/>
        <w:rPr>
          <w:rFonts w:eastAsia="Calibri"/>
          <w:b/>
          <w:snapToGrid w:val="0"/>
          <w:lang w:val="es-MX" w:eastAsia="en-US"/>
        </w:rPr>
      </w:pPr>
    </w:p>
    <w:p w:rsidR="0027629A" w:rsidRPr="0027629A" w:rsidRDefault="0027629A" w:rsidP="0027629A">
      <w:pPr>
        <w:pStyle w:val="Textoindependiente2"/>
        <w:rPr>
          <w:rFonts w:eastAsia="Calibri"/>
          <w:b/>
          <w:bCs/>
          <w:snapToGrid w:val="0"/>
          <w:lang w:val="es-ES" w:eastAsia="en-US"/>
        </w:rPr>
      </w:pPr>
      <w:r w:rsidRPr="0027629A">
        <w:rPr>
          <w:rFonts w:eastAsia="Calibri"/>
          <w:b/>
          <w:bCs/>
          <w:snapToGrid w:val="0"/>
          <w:lang w:val="es-MX" w:eastAsia="en-US"/>
        </w:rPr>
        <w:t>LI</w:t>
      </w:r>
      <w:r w:rsidRPr="0027629A">
        <w:rPr>
          <w:rFonts w:eastAsia="Calibri"/>
          <w:b/>
          <w:bCs/>
          <w:snapToGrid w:val="0"/>
          <w:lang w:val="es-ES" w:eastAsia="en-US"/>
        </w:rPr>
        <w:t>.-</w:t>
      </w:r>
      <w:r w:rsidRPr="0027629A">
        <w:rPr>
          <w:rFonts w:eastAsia="Calibri"/>
          <w:b/>
          <w:bCs/>
          <w:i/>
          <w:snapToGrid w:val="0"/>
          <w:lang w:val="es-ES" w:eastAsia="en-US"/>
        </w:rPr>
        <w:t xml:space="preserve"> </w:t>
      </w:r>
      <w:r w:rsidRPr="0027629A">
        <w:rPr>
          <w:rFonts w:eastAsia="Calibri"/>
          <w:bCs/>
          <w:snapToGrid w:val="0"/>
          <w:lang w:val="es-ES" w:eastAsia="en-US"/>
        </w:rPr>
        <w:t>Tienda de Conveniencia: Establecimiento que ofrece una gran variedad de productos, como comida rápida, bebidas alcohólicas y no alcohólicas, enlatados, congelados, periódicos y revistas, fármacos de venta libre, además de ofrecer servicios de transacciones, depósitos y pago de servicios, debiendo contar con una superficie menor a los 500 metros cuadrados, pudiendo funcionar las 24 horas del día y los 365 días del año, pero para la venta de bebidas alcohólicas deberán sujetarse a los horarios establecidos por la ley;</w:t>
      </w:r>
    </w:p>
    <w:p w:rsidR="0027629A" w:rsidRPr="0027629A" w:rsidRDefault="0027629A" w:rsidP="0027629A">
      <w:pPr>
        <w:pStyle w:val="Textoindependiente2"/>
        <w:rPr>
          <w:rFonts w:eastAsia="Calibri"/>
          <w:b/>
          <w:bCs/>
          <w:snapToGrid w:val="0"/>
          <w:lang w:val="es-ES" w:eastAsia="en-US"/>
        </w:rPr>
      </w:pPr>
    </w:p>
    <w:p w:rsidR="0027629A" w:rsidRPr="0027629A" w:rsidRDefault="0027629A" w:rsidP="0027629A">
      <w:pPr>
        <w:pStyle w:val="Textoindependiente2"/>
        <w:rPr>
          <w:rFonts w:eastAsia="Calibri"/>
          <w:bCs/>
          <w:snapToGrid w:val="0"/>
          <w:lang w:val="es-ES" w:eastAsia="en-US"/>
        </w:rPr>
      </w:pPr>
      <w:r w:rsidRPr="0027629A">
        <w:rPr>
          <w:rFonts w:eastAsia="Calibri"/>
          <w:b/>
          <w:bCs/>
          <w:snapToGrid w:val="0"/>
          <w:lang w:val="es-ES" w:eastAsia="en-US"/>
        </w:rPr>
        <w:t xml:space="preserve">LII.- </w:t>
      </w:r>
      <w:r w:rsidRPr="0027629A">
        <w:rPr>
          <w:rFonts w:eastAsia="Calibri"/>
          <w:bCs/>
          <w:snapToGrid w:val="0"/>
          <w:lang w:val="es-ES" w:eastAsia="en-US"/>
        </w:rPr>
        <w:t>Venta: Toda actividad relacionada con la enajenación de bebidas alcohólicas;</w:t>
      </w:r>
    </w:p>
    <w:p w:rsidR="0027629A" w:rsidRPr="0027629A" w:rsidRDefault="0027629A" w:rsidP="0027629A">
      <w:pPr>
        <w:pStyle w:val="Textoindependiente2"/>
        <w:rPr>
          <w:rFonts w:eastAsia="Calibri"/>
          <w:b/>
          <w:iCs/>
          <w:snapToGrid w:val="0"/>
          <w:lang w:val="es-MX" w:eastAsia="en-US"/>
        </w:rPr>
      </w:pPr>
    </w:p>
    <w:p w:rsidR="0027629A" w:rsidRPr="0027629A" w:rsidRDefault="0027629A" w:rsidP="0027629A">
      <w:pPr>
        <w:pStyle w:val="Textoindependiente2"/>
        <w:rPr>
          <w:rFonts w:eastAsia="Calibri"/>
          <w:snapToGrid w:val="0"/>
          <w:lang w:val="es-ES" w:eastAsia="en-US"/>
        </w:rPr>
      </w:pPr>
      <w:r w:rsidRPr="0027629A">
        <w:rPr>
          <w:rFonts w:eastAsia="Calibri"/>
          <w:b/>
          <w:iCs/>
          <w:snapToGrid w:val="0"/>
          <w:lang w:val="es-MX" w:eastAsia="en-US"/>
        </w:rPr>
        <w:t>LIII</w:t>
      </w:r>
      <w:r w:rsidRPr="0027629A">
        <w:rPr>
          <w:rFonts w:eastAsia="Calibri"/>
          <w:b/>
          <w:iCs/>
          <w:snapToGrid w:val="0"/>
          <w:lang w:val="es-ES" w:eastAsia="en-US"/>
        </w:rPr>
        <w:t>-</w:t>
      </w:r>
      <w:r w:rsidRPr="0027629A">
        <w:rPr>
          <w:rFonts w:eastAsia="Calibri"/>
          <w:b/>
          <w:i/>
          <w:iCs/>
          <w:snapToGrid w:val="0"/>
          <w:lang w:val="es-ES" w:eastAsia="en-US"/>
        </w:rPr>
        <w:t xml:space="preserve"> </w:t>
      </w:r>
      <w:r w:rsidRPr="0027629A">
        <w:rPr>
          <w:rFonts w:eastAsia="Calibri"/>
          <w:iCs/>
          <w:snapToGrid w:val="0"/>
          <w:lang w:val="es-ES" w:eastAsia="en-US"/>
        </w:rPr>
        <w:t xml:space="preserve">Venta al mayoreo: </w:t>
      </w:r>
      <w:r w:rsidRPr="0027629A">
        <w:rPr>
          <w:rFonts w:eastAsia="Calibri"/>
          <w:snapToGrid w:val="0"/>
          <w:lang w:val="es-ES" w:eastAsia="en-US"/>
        </w:rPr>
        <w:t>Enajenación de bebidas alcohólicas en cartón o caja cerrada cuando esta sea mayor de cinco cajas o cartones;</w:t>
      </w:r>
    </w:p>
    <w:p w:rsidR="0027629A" w:rsidRPr="0027629A" w:rsidRDefault="0027629A" w:rsidP="0027629A">
      <w:pPr>
        <w:pStyle w:val="Textoindependiente2"/>
        <w:rPr>
          <w:rFonts w:eastAsia="Calibri"/>
          <w:bCs/>
          <w:snapToGrid w:val="0"/>
          <w:lang w:val="es-ES" w:eastAsia="en-US"/>
        </w:rPr>
      </w:pPr>
    </w:p>
    <w:p w:rsidR="0027629A" w:rsidRPr="0027629A" w:rsidRDefault="0027629A" w:rsidP="0027629A">
      <w:pPr>
        <w:pStyle w:val="Textoindependiente2"/>
        <w:rPr>
          <w:rFonts w:eastAsia="Calibri"/>
          <w:snapToGrid w:val="0"/>
          <w:lang w:val="es-MX" w:eastAsia="en-US"/>
        </w:rPr>
      </w:pPr>
      <w:r w:rsidRPr="0027629A">
        <w:rPr>
          <w:rFonts w:eastAsia="Calibri"/>
          <w:b/>
          <w:snapToGrid w:val="0"/>
          <w:lang w:val="es-ES" w:eastAsia="en-US"/>
        </w:rPr>
        <w:t xml:space="preserve">LIV.- </w:t>
      </w:r>
      <w:r w:rsidRPr="0027629A">
        <w:rPr>
          <w:rFonts w:eastAsia="Calibri"/>
          <w:snapToGrid w:val="0"/>
          <w:lang w:val="es-ES" w:eastAsia="en-US"/>
        </w:rPr>
        <w:t xml:space="preserve">Venta al menudeo: Enajenación de bebidas alcohólicas en envase o botella cerrada o abierta o al copeo, y que esta sea de cinco cajas o cartones o menos; </w:t>
      </w:r>
      <w:r w:rsidRPr="0027629A">
        <w:rPr>
          <w:rFonts w:eastAsia="Calibri"/>
          <w:snapToGrid w:val="0"/>
          <w:lang w:val="es-MX" w:eastAsia="en-US"/>
        </w:rPr>
        <w:t>y</w:t>
      </w:r>
    </w:p>
    <w:p w:rsidR="0027629A" w:rsidRPr="0027629A" w:rsidRDefault="0027629A" w:rsidP="0027629A">
      <w:pPr>
        <w:pStyle w:val="Textoindependiente2"/>
        <w:rPr>
          <w:rFonts w:eastAsia="Calibri"/>
          <w:b/>
          <w:snapToGrid w:val="0"/>
          <w:lang w:val="es-ES" w:eastAsia="en-US"/>
        </w:rPr>
      </w:pPr>
    </w:p>
    <w:p w:rsidR="0027629A" w:rsidRPr="0027629A" w:rsidRDefault="0027629A" w:rsidP="0027629A">
      <w:pPr>
        <w:pStyle w:val="Textoindependiente2"/>
        <w:rPr>
          <w:rFonts w:eastAsia="Calibri"/>
          <w:snapToGrid w:val="0"/>
          <w:lang w:val="es-ES" w:eastAsia="en-US"/>
        </w:rPr>
      </w:pPr>
      <w:r w:rsidRPr="0027629A">
        <w:rPr>
          <w:rFonts w:eastAsia="Calibri"/>
          <w:b/>
          <w:snapToGrid w:val="0"/>
          <w:lang w:val="es-ES" w:eastAsia="en-US"/>
        </w:rPr>
        <w:t xml:space="preserve">LV.- </w:t>
      </w:r>
      <w:r w:rsidRPr="0027629A">
        <w:rPr>
          <w:rFonts w:eastAsia="Calibri"/>
          <w:snapToGrid w:val="0"/>
          <w:lang w:val="es-ES" w:eastAsia="en-US"/>
        </w:rPr>
        <w:t>Visitador: Servidor Público que se le ordena practicar visitas domiciliarias a un determinado establecimiento, con el fin de verificar el cumplimiento de esta ley.</w:t>
      </w:r>
    </w:p>
    <w:p w:rsidR="0027629A" w:rsidRPr="0027629A" w:rsidRDefault="0027629A" w:rsidP="0027629A">
      <w:pPr>
        <w:pStyle w:val="Textoindependiente2"/>
        <w:rPr>
          <w:rFonts w:eastAsia="Calibri"/>
          <w:b/>
          <w:snapToGrid w:val="0"/>
          <w:lang w:val="es-ES" w:eastAsia="en-US"/>
        </w:rPr>
      </w:pPr>
    </w:p>
    <w:p w:rsidR="00D8303B" w:rsidRDefault="00D8303B" w:rsidP="00F9135F">
      <w:pPr>
        <w:pStyle w:val="Textoindependiente2"/>
        <w:spacing w:line="240" w:lineRule="auto"/>
        <w:rPr>
          <w:snapToGrid w:val="0"/>
        </w:rPr>
      </w:pPr>
      <w:r>
        <w:t>Para los efectos de esta ley se considera que la actividad se realiza de manera complementaria cuando el importe de la enajenación por concepto de bebidas alcohólicas no exceda del 40% del total de las enajenaciones efectuadas en un mes de calendario.</w:t>
      </w:r>
    </w:p>
    <w:p w:rsidR="00D8303B" w:rsidRDefault="00D8303B" w:rsidP="00F9135F">
      <w:pPr>
        <w:widowControl w:val="0"/>
        <w:jc w:val="both"/>
        <w:rPr>
          <w:rFonts w:ascii="Arial" w:hAnsi="Arial" w:cs="Arial"/>
          <w:snapToGrid w:val="0"/>
        </w:rPr>
      </w:pPr>
    </w:p>
    <w:p w:rsidR="0027629A" w:rsidRPr="0027629A" w:rsidRDefault="00D8303B" w:rsidP="0027629A">
      <w:pPr>
        <w:autoSpaceDE w:val="0"/>
        <w:autoSpaceDN w:val="0"/>
        <w:adjustRightInd w:val="0"/>
        <w:jc w:val="both"/>
        <w:rPr>
          <w:rFonts w:ascii="Arial" w:hAnsi="Arial" w:cs="Arial"/>
          <w:szCs w:val="26"/>
        </w:rPr>
      </w:pPr>
      <w:r>
        <w:rPr>
          <w:rFonts w:ascii="Arial" w:hAnsi="Arial" w:cs="Arial"/>
          <w:b/>
          <w:snapToGrid w:val="0"/>
        </w:rPr>
        <w:t>ART</w:t>
      </w:r>
      <w:r w:rsidR="00F35745">
        <w:rPr>
          <w:rFonts w:ascii="Arial" w:hAnsi="Arial" w:cs="Arial"/>
          <w:b/>
          <w:snapToGrid w:val="0"/>
        </w:rPr>
        <w:t>Í</w:t>
      </w:r>
      <w:r>
        <w:rPr>
          <w:rFonts w:ascii="Arial" w:hAnsi="Arial" w:cs="Arial"/>
          <w:b/>
          <w:snapToGrid w:val="0"/>
        </w:rPr>
        <w:t>CULO 6o.-</w:t>
      </w:r>
      <w:r>
        <w:rPr>
          <w:rFonts w:ascii="Arial" w:hAnsi="Arial" w:cs="Arial"/>
          <w:snapToGrid w:val="0"/>
        </w:rPr>
        <w:t xml:space="preserve"> </w:t>
      </w:r>
      <w:r w:rsidR="0027629A" w:rsidRPr="0027629A">
        <w:rPr>
          <w:rFonts w:ascii="Arial" w:hAnsi="Arial" w:cs="Arial"/>
          <w:szCs w:val="26"/>
        </w:rPr>
        <w:t>En los abarrotes, agencias o subagencias, almacenes, bodegas, centros comerciales, distribuidoras, expendios o depósitos, licorerías, minisúper, tiendas de conveniencia y supermercados, la enajenación o distribución de bebidas alcohólicas sólo podrá efectuarse en envase cerrado y para su posterior consumo en lugar distinto a éstos.</w:t>
      </w:r>
    </w:p>
    <w:p w:rsidR="0027629A" w:rsidRPr="0027629A" w:rsidRDefault="0027629A" w:rsidP="0027629A">
      <w:pPr>
        <w:autoSpaceDE w:val="0"/>
        <w:autoSpaceDN w:val="0"/>
        <w:adjustRightInd w:val="0"/>
        <w:jc w:val="both"/>
        <w:rPr>
          <w:rFonts w:ascii="Arial" w:hAnsi="Arial" w:cs="Arial"/>
          <w:szCs w:val="26"/>
        </w:rPr>
      </w:pPr>
    </w:p>
    <w:p w:rsidR="0027629A" w:rsidRPr="0027629A" w:rsidRDefault="0027629A" w:rsidP="0027629A">
      <w:pPr>
        <w:autoSpaceDE w:val="0"/>
        <w:autoSpaceDN w:val="0"/>
        <w:adjustRightInd w:val="0"/>
        <w:jc w:val="both"/>
        <w:rPr>
          <w:rFonts w:ascii="Arial" w:hAnsi="Arial" w:cs="Arial"/>
          <w:szCs w:val="26"/>
        </w:rPr>
      </w:pPr>
      <w:r w:rsidRPr="0027629A">
        <w:rPr>
          <w:rFonts w:ascii="Arial" w:hAnsi="Arial" w:cs="Arial"/>
          <w:szCs w:val="26"/>
        </w:rPr>
        <w:t>Únicamente se autoriza destapar las bebidas en el interior a efecto de que estas sean preparadas con otros ingredientes, pero no podrán consumirse en el mismo lugar, siendo únicamente para llevar y deberán entregarse al cliente en recipiente tapado.</w:t>
      </w:r>
    </w:p>
    <w:p w:rsidR="0027629A" w:rsidRPr="0027629A" w:rsidRDefault="0027629A" w:rsidP="0027629A">
      <w:pPr>
        <w:autoSpaceDE w:val="0"/>
        <w:autoSpaceDN w:val="0"/>
        <w:adjustRightInd w:val="0"/>
        <w:jc w:val="both"/>
        <w:rPr>
          <w:rFonts w:ascii="Arial" w:hAnsi="Arial" w:cs="Arial"/>
          <w:szCs w:val="26"/>
        </w:rPr>
      </w:pPr>
    </w:p>
    <w:p w:rsidR="008A7AC4" w:rsidRPr="001A1854" w:rsidRDefault="00D8303B" w:rsidP="00F9135F">
      <w:pPr>
        <w:autoSpaceDE w:val="0"/>
        <w:autoSpaceDN w:val="0"/>
        <w:adjustRightInd w:val="0"/>
        <w:jc w:val="both"/>
        <w:rPr>
          <w:rFonts w:ascii="Arial" w:hAnsi="Arial" w:cs="Arial"/>
          <w:szCs w:val="26"/>
        </w:rPr>
      </w:pPr>
      <w:r>
        <w:rPr>
          <w:rFonts w:ascii="Arial" w:hAnsi="Arial" w:cs="Arial"/>
          <w:b/>
          <w:snapToGrid w:val="0"/>
        </w:rPr>
        <w:t>ART</w:t>
      </w:r>
      <w:r w:rsidR="008A7AC4">
        <w:rPr>
          <w:rFonts w:ascii="Arial" w:hAnsi="Arial" w:cs="Arial"/>
          <w:b/>
          <w:snapToGrid w:val="0"/>
        </w:rPr>
        <w:t>Í</w:t>
      </w:r>
      <w:r>
        <w:rPr>
          <w:rFonts w:ascii="Arial" w:hAnsi="Arial" w:cs="Arial"/>
          <w:b/>
          <w:snapToGrid w:val="0"/>
        </w:rPr>
        <w:t>CULO 7o.-</w:t>
      </w:r>
      <w:r>
        <w:rPr>
          <w:rFonts w:ascii="Arial" w:hAnsi="Arial" w:cs="Arial"/>
          <w:snapToGrid w:val="0"/>
        </w:rPr>
        <w:t xml:space="preserve"> </w:t>
      </w:r>
      <w:r w:rsidR="00A95B0F" w:rsidRPr="009A3115">
        <w:rPr>
          <w:rFonts w:ascii="Arial" w:hAnsi="Arial" w:cs="Arial"/>
          <w:lang w:val="es-MX" w:eastAsia="en-US"/>
        </w:rPr>
        <w:t xml:space="preserve">En los bares, billares o boliches, cantinas o tabernas, cabaret o centros nocturnos, casinos, círculos o clubes sociales, cafés cantantes, centros recreativos y deportivos o clubes, centros de </w:t>
      </w:r>
      <w:r w:rsidR="00A95B0F" w:rsidRPr="009A3115">
        <w:rPr>
          <w:rFonts w:ascii="Arial" w:hAnsi="Arial" w:cs="Arial"/>
          <w:lang w:val="es-MX" w:eastAsia="en-US"/>
        </w:rPr>
        <w:lastRenderedPageBreak/>
        <w:t>espectáculos públicos autorizados, cervecerías, coctelerías, discotecas, fondas, loncherías, taquerías, cenadurías; comedores y similares, inmuebles construidos o habilitados para ferias, restaurantes, restaurantes bar y salón de fiestas y eventos, la enajenación de bebidas alcohólicas sólo podrá efectuarse en envase abierto o al copeo y para su consumo en el interior del establecimiento</w:t>
      </w:r>
      <w:r w:rsidR="008A7AC4" w:rsidRPr="001A1854">
        <w:rPr>
          <w:rFonts w:ascii="Arial" w:hAnsi="Arial" w:cs="Arial"/>
          <w:szCs w:val="26"/>
        </w:rPr>
        <w:t>.</w:t>
      </w:r>
    </w:p>
    <w:p w:rsidR="00D8303B" w:rsidRDefault="00D8303B" w:rsidP="00F9135F">
      <w:pPr>
        <w:widowControl w:val="0"/>
        <w:jc w:val="both"/>
        <w:rPr>
          <w:rFonts w:ascii="Arial" w:hAnsi="Arial" w:cs="Arial"/>
          <w:snapToGrid w:val="0"/>
        </w:rPr>
      </w:pPr>
    </w:p>
    <w:p w:rsidR="00D8303B" w:rsidRDefault="00D8303B" w:rsidP="00F9135F">
      <w:pPr>
        <w:widowControl w:val="0"/>
        <w:jc w:val="center"/>
        <w:rPr>
          <w:rFonts w:ascii="Arial" w:hAnsi="Arial" w:cs="Arial"/>
          <w:b/>
          <w:snapToGrid w:val="0"/>
        </w:rPr>
      </w:pPr>
      <w:r>
        <w:rPr>
          <w:rFonts w:ascii="Arial" w:hAnsi="Arial" w:cs="Arial"/>
          <w:b/>
          <w:snapToGrid w:val="0"/>
        </w:rPr>
        <w:t>CAP</w:t>
      </w:r>
      <w:r w:rsidR="00F35745">
        <w:rPr>
          <w:rFonts w:ascii="Arial" w:hAnsi="Arial" w:cs="Arial"/>
          <w:b/>
          <w:snapToGrid w:val="0"/>
        </w:rPr>
        <w:t>Í</w:t>
      </w:r>
      <w:r>
        <w:rPr>
          <w:rFonts w:ascii="Arial" w:hAnsi="Arial" w:cs="Arial"/>
          <w:b/>
          <w:snapToGrid w:val="0"/>
        </w:rPr>
        <w:t>TULO II</w:t>
      </w:r>
    </w:p>
    <w:p w:rsidR="00D8303B" w:rsidRDefault="00D8303B" w:rsidP="00F9135F">
      <w:pPr>
        <w:widowControl w:val="0"/>
        <w:jc w:val="center"/>
        <w:rPr>
          <w:rFonts w:ascii="Arial" w:hAnsi="Arial" w:cs="Arial"/>
          <w:b/>
          <w:snapToGrid w:val="0"/>
        </w:rPr>
      </w:pPr>
      <w:r>
        <w:rPr>
          <w:rFonts w:ascii="Arial" w:hAnsi="Arial" w:cs="Arial"/>
          <w:b/>
          <w:snapToGrid w:val="0"/>
        </w:rPr>
        <w:t>DE LOS ESTABLECIMIENTOS</w:t>
      </w:r>
    </w:p>
    <w:p w:rsidR="00D8303B" w:rsidRPr="00E95A33" w:rsidRDefault="00D8303B" w:rsidP="00F9135F">
      <w:pPr>
        <w:widowControl w:val="0"/>
        <w:jc w:val="center"/>
        <w:rPr>
          <w:rFonts w:ascii="Arial" w:hAnsi="Arial" w:cs="Arial"/>
          <w:b/>
          <w:snapToGrid w:val="0"/>
          <w:sz w:val="16"/>
          <w:szCs w:val="16"/>
        </w:rPr>
      </w:pPr>
    </w:p>
    <w:p w:rsidR="00D8303B" w:rsidRDefault="00D8303B" w:rsidP="00F9135F">
      <w:pPr>
        <w:widowControl w:val="0"/>
        <w:jc w:val="both"/>
        <w:rPr>
          <w:rFonts w:ascii="Arial" w:hAnsi="Arial" w:cs="Arial"/>
          <w:snapToGrid w:val="0"/>
        </w:rPr>
      </w:pPr>
      <w:r>
        <w:rPr>
          <w:rFonts w:ascii="Arial" w:hAnsi="Arial" w:cs="Arial"/>
          <w:b/>
          <w:snapToGrid w:val="0"/>
        </w:rPr>
        <w:t>ART</w:t>
      </w:r>
      <w:r w:rsidR="00F35745">
        <w:rPr>
          <w:rFonts w:ascii="Arial" w:hAnsi="Arial" w:cs="Arial"/>
          <w:b/>
          <w:snapToGrid w:val="0"/>
        </w:rPr>
        <w:t>Í</w:t>
      </w:r>
      <w:r>
        <w:rPr>
          <w:rFonts w:ascii="Arial" w:hAnsi="Arial" w:cs="Arial"/>
          <w:b/>
          <w:snapToGrid w:val="0"/>
        </w:rPr>
        <w:t>CULO 8o.-</w:t>
      </w:r>
      <w:r>
        <w:rPr>
          <w:rFonts w:ascii="Arial" w:hAnsi="Arial" w:cs="Arial"/>
          <w:snapToGrid w:val="0"/>
        </w:rPr>
        <w:t xml:space="preserve"> Los establecimientos destinados al almacenamiento, distribución y enajenación de bebidas alcohólicas sólo se autorizarán en los lugares que reúnan las condiciones que establece la presente ley.</w:t>
      </w:r>
    </w:p>
    <w:p w:rsidR="00D8303B" w:rsidRPr="00E95A33" w:rsidRDefault="00D8303B" w:rsidP="00F9135F">
      <w:pPr>
        <w:widowControl w:val="0"/>
        <w:jc w:val="both"/>
        <w:rPr>
          <w:rFonts w:ascii="Arial" w:hAnsi="Arial" w:cs="Arial"/>
          <w:snapToGrid w:val="0"/>
          <w:sz w:val="16"/>
          <w:szCs w:val="16"/>
        </w:rPr>
      </w:pPr>
    </w:p>
    <w:p w:rsidR="00D8303B" w:rsidRDefault="00D8303B" w:rsidP="00F9135F">
      <w:pPr>
        <w:widowControl w:val="0"/>
        <w:jc w:val="both"/>
        <w:rPr>
          <w:rFonts w:ascii="Arial" w:hAnsi="Arial" w:cs="Arial"/>
          <w:snapToGrid w:val="0"/>
        </w:rPr>
      </w:pPr>
      <w:r>
        <w:rPr>
          <w:rFonts w:ascii="Arial" w:hAnsi="Arial" w:cs="Arial"/>
          <w:b/>
          <w:snapToGrid w:val="0"/>
        </w:rPr>
        <w:t>ART</w:t>
      </w:r>
      <w:r w:rsidR="00F35745">
        <w:rPr>
          <w:rFonts w:ascii="Arial" w:hAnsi="Arial" w:cs="Arial"/>
          <w:b/>
          <w:snapToGrid w:val="0"/>
        </w:rPr>
        <w:t>Í</w:t>
      </w:r>
      <w:r>
        <w:rPr>
          <w:rFonts w:ascii="Arial" w:hAnsi="Arial" w:cs="Arial"/>
          <w:b/>
          <w:snapToGrid w:val="0"/>
        </w:rPr>
        <w:t>CULO 9o.-</w:t>
      </w:r>
      <w:r>
        <w:rPr>
          <w:rFonts w:ascii="Arial" w:hAnsi="Arial" w:cs="Arial"/>
          <w:snapToGrid w:val="0"/>
        </w:rPr>
        <w:t xml:space="preserve"> Para la operación y funcionamiento de los establecimientos destinados al almacenamiento, distribución, enajenación y consumo de bebidas alcohólicas, en envase cerrado o abierto, o al copeo, deberán contar previamente cada uno con la licencia o permiso expedido por el Ejecutivo del Estado, por conducto de la Secretaría, la que las otorgará en los términos y bajo las condiciones que establece la presente ley.</w:t>
      </w:r>
    </w:p>
    <w:p w:rsidR="0027629A" w:rsidRDefault="0027629A" w:rsidP="00F9135F">
      <w:pPr>
        <w:widowControl w:val="0"/>
        <w:jc w:val="both"/>
        <w:rPr>
          <w:rFonts w:ascii="Arial" w:hAnsi="Arial" w:cs="Arial"/>
          <w:snapToGrid w:val="0"/>
        </w:rPr>
      </w:pPr>
    </w:p>
    <w:p w:rsidR="0027629A" w:rsidRDefault="0027629A" w:rsidP="00F9135F">
      <w:pPr>
        <w:widowControl w:val="0"/>
        <w:jc w:val="both"/>
        <w:rPr>
          <w:rFonts w:ascii="Arial" w:hAnsi="Arial" w:cs="Arial"/>
          <w:snapToGrid w:val="0"/>
        </w:rPr>
      </w:pPr>
      <w:r w:rsidRPr="0027629A">
        <w:rPr>
          <w:rFonts w:ascii="Arial" w:hAnsi="Arial" w:cs="Arial"/>
          <w:bCs/>
          <w:snapToGrid w:val="0"/>
        </w:rPr>
        <w:t>En los establecimientos comerciales sea cual fuere su giro no podrán tener en existencia cualquier tipo y cantidad de bebidas alcohólicas, ni permitir el consumo de estas, sin contar con la licencia o permiso correspondiente.</w:t>
      </w:r>
    </w:p>
    <w:p w:rsidR="00D8303B" w:rsidRPr="00F24BBD" w:rsidRDefault="00D8303B" w:rsidP="00F9135F">
      <w:pPr>
        <w:widowControl w:val="0"/>
        <w:jc w:val="both"/>
        <w:rPr>
          <w:rFonts w:ascii="Arial" w:hAnsi="Arial" w:cs="Arial"/>
          <w:snapToGrid w:val="0"/>
          <w:sz w:val="16"/>
          <w:szCs w:val="16"/>
        </w:rPr>
      </w:pPr>
    </w:p>
    <w:p w:rsidR="00D8303B" w:rsidRDefault="00F35745" w:rsidP="00F9135F">
      <w:pPr>
        <w:widowControl w:val="0"/>
        <w:jc w:val="both"/>
        <w:rPr>
          <w:rFonts w:ascii="Arial" w:hAnsi="Arial" w:cs="Arial"/>
          <w:snapToGrid w:val="0"/>
        </w:rPr>
      </w:pPr>
      <w:r>
        <w:rPr>
          <w:rFonts w:ascii="Arial" w:hAnsi="Arial" w:cs="Arial"/>
          <w:b/>
          <w:snapToGrid w:val="0"/>
        </w:rPr>
        <w:t>ARTÍCULO</w:t>
      </w:r>
      <w:r w:rsidR="00D8303B">
        <w:rPr>
          <w:rFonts w:ascii="Arial" w:hAnsi="Arial" w:cs="Arial"/>
          <w:b/>
          <w:snapToGrid w:val="0"/>
        </w:rPr>
        <w:t xml:space="preserve"> 10.-</w:t>
      </w:r>
      <w:r w:rsidR="00D8303B">
        <w:rPr>
          <w:rFonts w:ascii="Arial" w:hAnsi="Arial" w:cs="Arial"/>
          <w:snapToGrid w:val="0"/>
        </w:rPr>
        <w:t xml:space="preserve"> Para los efectos de esta ley, la operación y funcionamiento de los establecimientos que se dedican al almacenamiento, distribución,  enajenación y consumo de bebidas alcohólicas se clasifican en:</w:t>
      </w:r>
    </w:p>
    <w:p w:rsidR="00E95A33" w:rsidRPr="00E95A33" w:rsidRDefault="00E95A33" w:rsidP="00F9135F">
      <w:pPr>
        <w:widowControl w:val="0"/>
        <w:jc w:val="both"/>
        <w:rPr>
          <w:rFonts w:ascii="Arial" w:hAnsi="Arial" w:cs="Arial"/>
          <w:snapToGrid w:val="0"/>
          <w:sz w:val="16"/>
          <w:szCs w:val="16"/>
        </w:rPr>
      </w:pPr>
    </w:p>
    <w:p w:rsidR="00D8303B" w:rsidRDefault="00D8303B" w:rsidP="00F9135F">
      <w:pPr>
        <w:widowControl w:val="0"/>
        <w:spacing w:after="120"/>
        <w:jc w:val="both"/>
        <w:rPr>
          <w:rFonts w:ascii="Arial" w:hAnsi="Arial" w:cs="Arial"/>
          <w:snapToGrid w:val="0"/>
        </w:rPr>
      </w:pPr>
      <w:r w:rsidRPr="00500CD0">
        <w:rPr>
          <w:rFonts w:ascii="Arial" w:hAnsi="Arial" w:cs="Arial"/>
          <w:b/>
          <w:snapToGrid w:val="0"/>
        </w:rPr>
        <w:t>I.-</w:t>
      </w:r>
      <w:r>
        <w:rPr>
          <w:rFonts w:ascii="Arial" w:hAnsi="Arial" w:cs="Arial"/>
          <w:snapToGrid w:val="0"/>
        </w:rPr>
        <w:t xml:space="preserve"> Abarrotes;</w:t>
      </w:r>
    </w:p>
    <w:p w:rsidR="00D8303B" w:rsidRDefault="00D8303B" w:rsidP="00F9135F">
      <w:pPr>
        <w:widowControl w:val="0"/>
        <w:spacing w:after="120"/>
        <w:jc w:val="both"/>
        <w:rPr>
          <w:rFonts w:ascii="Arial" w:hAnsi="Arial" w:cs="Arial"/>
          <w:snapToGrid w:val="0"/>
        </w:rPr>
      </w:pPr>
      <w:r w:rsidRPr="00500CD0">
        <w:rPr>
          <w:rFonts w:ascii="Arial" w:hAnsi="Arial" w:cs="Arial"/>
          <w:b/>
          <w:snapToGrid w:val="0"/>
        </w:rPr>
        <w:t>II.-</w:t>
      </w:r>
      <w:r>
        <w:rPr>
          <w:rFonts w:ascii="Arial" w:hAnsi="Arial" w:cs="Arial"/>
          <w:snapToGrid w:val="0"/>
        </w:rPr>
        <w:t xml:space="preserve"> Agencia;</w:t>
      </w:r>
    </w:p>
    <w:p w:rsidR="00D8303B" w:rsidRPr="00BD4CA1" w:rsidRDefault="00D8303B" w:rsidP="00F9135F">
      <w:pPr>
        <w:widowControl w:val="0"/>
        <w:spacing w:after="120"/>
        <w:jc w:val="both"/>
        <w:rPr>
          <w:rFonts w:ascii="Arial" w:hAnsi="Arial" w:cs="Arial"/>
          <w:snapToGrid w:val="0"/>
        </w:rPr>
      </w:pPr>
      <w:r w:rsidRPr="00BD4CA1">
        <w:rPr>
          <w:rFonts w:ascii="Arial" w:hAnsi="Arial" w:cs="Arial"/>
          <w:b/>
          <w:snapToGrid w:val="0"/>
        </w:rPr>
        <w:t>III</w:t>
      </w:r>
      <w:r w:rsidR="00500CD0" w:rsidRPr="00BD4CA1">
        <w:rPr>
          <w:rFonts w:ascii="Arial" w:hAnsi="Arial" w:cs="Arial"/>
          <w:b/>
          <w:snapToGrid w:val="0"/>
        </w:rPr>
        <w:t>.-</w:t>
      </w:r>
      <w:r w:rsidRPr="00BD4CA1">
        <w:rPr>
          <w:rFonts w:ascii="Arial" w:hAnsi="Arial" w:cs="Arial"/>
          <w:snapToGrid w:val="0"/>
        </w:rPr>
        <w:t xml:space="preserve"> Almacén;</w:t>
      </w:r>
    </w:p>
    <w:p w:rsidR="00D8303B" w:rsidRDefault="00D8303B" w:rsidP="00F9135F">
      <w:pPr>
        <w:widowControl w:val="0"/>
        <w:spacing w:after="120"/>
        <w:jc w:val="both"/>
        <w:rPr>
          <w:rFonts w:ascii="Arial" w:hAnsi="Arial" w:cs="Arial"/>
          <w:snapToGrid w:val="0"/>
          <w:lang w:val="en-US"/>
        </w:rPr>
      </w:pPr>
      <w:r w:rsidRPr="00500CD0">
        <w:rPr>
          <w:rFonts w:ascii="Arial" w:hAnsi="Arial" w:cs="Arial"/>
          <w:b/>
          <w:snapToGrid w:val="0"/>
          <w:lang w:val="en-US"/>
        </w:rPr>
        <w:t>IV.-</w:t>
      </w:r>
      <w:r>
        <w:rPr>
          <w:rFonts w:ascii="Arial" w:hAnsi="Arial" w:cs="Arial"/>
          <w:snapToGrid w:val="0"/>
          <w:lang w:val="en-US"/>
        </w:rPr>
        <w:t xml:space="preserve"> Bar;</w:t>
      </w:r>
    </w:p>
    <w:p w:rsidR="00D8303B" w:rsidRPr="00BD4CA1" w:rsidRDefault="00D8303B" w:rsidP="00F9135F">
      <w:pPr>
        <w:widowControl w:val="0"/>
        <w:spacing w:after="120"/>
        <w:jc w:val="both"/>
        <w:rPr>
          <w:rFonts w:ascii="Arial" w:hAnsi="Arial" w:cs="Arial"/>
          <w:snapToGrid w:val="0"/>
          <w:lang w:val="en-US"/>
        </w:rPr>
      </w:pPr>
      <w:r w:rsidRPr="00BD4CA1">
        <w:rPr>
          <w:rFonts w:ascii="Arial" w:hAnsi="Arial" w:cs="Arial"/>
          <w:b/>
          <w:snapToGrid w:val="0"/>
          <w:lang w:val="en-US"/>
        </w:rPr>
        <w:t>V.-</w:t>
      </w:r>
      <w:r w:rsidRPr="00BD4CA1">
        <w:rPr>
          <w:rFonts w:ascii="Arial" w:hAnsi="Arial" w:cs="Arial"/>
          <w:snapToGrid w:val="0"/>
          <w:lang w:val="en-US"/>
        </w:rPr>
        <w:t xml:space="preserve"> Bar de hotel y motel;</w:t>
      </w:r>
    </w:p>
    <w:p w:rsidR="00D8303B" w:rsidRDefault="00D8303B" w:rsidP="00F9135F">
      <w:pPr>
        <w:widowControl w:val="0"/>
        <w:spacing w:after="120"/>
        <w:jc w:val="both"/>
        <w:rPr>
          <w:rFonts w:ascii="Arial" w:hAnsi="Arial" w:cs="Arial"/>
          <w:snapToGrid w:val="0"/>
        </w:rPr>
      </w:pPr>
      <w:r w:rsidRPr="00500CD0">
        <w:rPr>
          <w:rFonts w:ascii="Arial" w:hAnsi="Arial" w:cs="Arial"/>
          <w:b/>
          <w:snapToGrid w:val="0"/>
        </w:rPr>
        <w:t>VI.-</w:t>
      </w:r>
      <w:r>
        <w:rPr>
          <w:rFonts w:ascii="Arial" w:hAnsi="Arial" w:cs="Arial"/>
          <w:snapToGrid w:val="0"/>
        </w:rPr>
        <w:t xml:space="preserve"> Billares o boliches;</w:t>
      </w:r>
    </w:p>
    <w:p w:rsidR="00D8303B" w:rsidRDefault="00D8303B" w:rsidP="00F9135F">
      <w:pPr>
        <w:widowControl w:val="0"/>
        <w:spacing w:after="120"/>
        <w:jc w:val="both"/>
        <w:rPr>
          <w:rFonts w:ascii="Arial" w:hAnsi="Arial" w:cs="Arial"/>
          <w:snapToGrid w:val="0"/>
        </w:rPr>
      </w:pPr>
      <w:r w:rsidRPr="00500CD0">
        <w:rPr>
          <w:rFonts w:ascii="Arial" w:hAnsi="Arial" w:cs="Arial"/>
          <w:b/>
          <w:snapToGrid w:val="0"/>
        </w:rPr>
        <w:t>VII.-</w:t>
      </w:r>
      <w:r>
        <w:rPr>
          <w:rFonts w:ascii="Arial" w:hAnsi="Arial" w:cs="Arial"/>
          <w:snapToGrid w:val="0"/>
        </w:rPr>
        <w:t xml:space="preserve"> Bodega;</w:t>
      </w:r>
    </w:p>
    <w:p w:rsidR="00D8303B" w:rsidRPr="00F05C50" w:rsidRDefault="00D8303B" w:rsidP="00F9135F">
      <w:pPr>
        <w:widowControl w:val="0"/>
        <w:spacing w:after="120"/>
        <w:jc w:val="both"/>
        <w:rPr>
          <w:rFonts w:ascii="Arial" w:hAnsi="Arial" w:cs="Arial"/>
          <w:snapToGrid w:val="0"/>
        </w:rPr>
      </w:pPr>
      <w:r w:rsidRPr="00500CD0">
        <w:rPr>
          <w:rFonts w:ascii="Arial" w:hAnsi="Arial" w:cs="Arial"/>
          <w:b/>
          <w:snapToGrid w:val="0"/>
        </w:rPr>
        <w:t>VIII</w:t>
      </w:r>
      <w:r w:rsidRPr="00F05C50">
        <w:rPr>
          <w:rFonts w:ascii="Arial" w:hAnsi="Arial" w:cs="Arial"/>
          <w:b/>
          <w:snapToGrid w:val="0"/>
        </w:rPr>
        <w:t>.-</w:t>
      </w:r>
      <w:r w:rsidRPr="00F05C50">
        <w:rPr>
          <w:rFonts w:ascii="Arial" w:hAnsi="Arial" w:cs="Arial"/>
          <w:snapToGrid w:val="0"/>
        </w:rPr>
        <w:t xml:space="preserve"> Cabaret o centro nocturno;</w:t>
      </w:r>
    </w:p>
    <w:p w:rsidR="00D8303B" w:rsidRPr="00F05C50" w:rsidRDefault="00D8303B" w:rsidP="00F9135F">
      <w:pPr>
        <w:widowControl w:val="0"/>
        <w:spacing w:after="120"/>
        <w:jc w:val="both"/>
        <w:rPr>
          <w:rFonts w:ascii="Arial" w:hAnsi="Arial" w:cs="Arial"/>
          <w:snapToGrid w:val="0"/>
        </w:rPr>
      </w:pPr>
      <w:r w:rsidRPr="00F05C50">
        <w:rPr>
          <w:rFonts w:ascii="Arial" w:hAnsi="Arial" w:cs="Arial"/>
          <w:b/>
          <w:snapToGrid w:val="0"/>
        </w:rPr>
        <w:t>IX.-</w:t>
      </w:r>
      <w:r w:rsidRPr="00F05C50">
        <w:rPr>
          <w:rFonts w:ascii="Arial" w:hAnsi="Arial" w:cs="Arial"/>
          <w:snapToGrid w:val="0"/>
        </w:rPr>
        <w:t xml:space="preserve"> Café cantante;</w:t>
      </w:r>
    </w:p>
    <w:p w:rsidR="00D8303B" w:rsidRPr="00F05C50" w:rsidRDefault="00D8303B" w:rsidP="00F9135F">
      <w:pPr>
        <w:widowControl w:val="0"/>
        <w:spacing w:after="120"/>
        <w:jc w:val="both"/>
        <w:rPr>
          <w:rFonts w:ascii="Arial" w:hAnsi="Arial" w:cs="Arial"/>
          <w:snapToGrid w:val="0"/>
        </w:rPr>
      </w:pPr>
      <w:r w:rsidRPr="00F05C50">
        <w:rPr>
          <w:rFonts w:ascii="Arial" w:hAnsi="Arial" w:cs="Arial"/>
          <w:b/>
          <w:snapToGrid w:val="0"/>
        </w:rPr>
        <w:t>X.-</w:t>
      </w:r>
      <w:r w:rsidRPr="00F05C50">
        <w:rPr>
          <w:rFonts w:ascii="Arial" w:hAnsi="Arial" w:cs="Arial"/>
          <w:snapToGrid w:val="0"/>
        </w:rPr>
        <w:t xml:space="preserve"> Cantina o taberna;</w:t>
      </w:r>
    </w:p>
    <w:p w:rsidR="00D8303B" w:rsidRPr="00F05C50" w:rsidRDefault="00D8303B" w:rsidP="00F9135F">
      <w:pPr>
        <w:widowControl w:val="0"/>
        <w:spacing w:after="120"/>
        <w:jc w:val="both"/>
        <w:rPr>
          <w:rFonts w:ascii="Arial" w:hAnsi="Arial" w:cs="Arial"/>
          <w:snapToGrid w:val="0"/>
        </w:rPr>
      </w:pPr>
      <w:r w:rsidRPr="00F05C50">
        <w:rPr>
          <w:rFonts w:ascii="Arial" w:hAnsi="Arial" w:cs="Arial"/>
          <w:b/>
          <w:snapToGrid w:val="0"/>
        </w:rPr>
        <w:t>XI.-</w:t>
      </w:r>
      <w:r w:rsidRPr="00F05C50">
        <w:rPr>
          <w:rFonts w:ascii="Arial" w:hAnsi="Arial" w:cs="Arial"/>
          <w:snapToGrid w:val="0"/>
        </w:rPr>
        <w:t xml:space="preserve"> Casino, círculo o club social;</w:t>
      </w:r>
    </w:p>
    <w:p w:rsidR="00D8303B" w:rsidRPr="00F05C50" w:rsidRDefault="00D8303B" w:rsidP="00F9135F">
      <w:pPr>
        <w:widowControl w:val="0"/>
        <w:spacing w:after="120"/>
        <w:jc w:val="both"/>
        <w:rPr>
          <w:rFonts w:ascii="Arial" w:hAnsi="Arial" w:cs="Arial"/>
          <w:lang w:val="es-ES_tradnl"/>
        </w:rPr>
      </w:pPr>
      <w:r w:rsidRPr="00F05C50">
        <w:rPr>
          <w:rFonts w:ascii="Arial" w:hAnsi="Arial" w:cs="Arial"/>
          <w:b/>
          <w:lang w:val="es-ES_tradnl"/>
        </w:rPr>
        <w:t>XII.-</w:t>
      </w:r>
      <w:r w:rsidRPr="00F05C50">
        <w:rPr>
          <w:rFonts w:ascii="Arial" w:hAnsi="Arial" w:cs="Arial"/>
          <w:lang w:val="es-ES_tradnl"/>
        </w:rPr>
        <w:t xml:space="preserve"> Derogad</w:t>
      </w:r>
      <w:r w:rsidR="00264227" w:rsidRPr="00F05C50">
        <w:rPr>
          <w:rFonts w:ascii="Arial" w:hAnsi="Arial" w:cs="Arial"/>
          <w:lang w:val="es-ES_tradnl"/>
        </w:rPr>
        <w:t>a</w:t>
      </w:r>
      <w:r w:rsidRPr="00F05C50">
        <w:rPr>
          <w:rFonts w:ascii="Arial" w:hAnsi="Arial" w:cs="Arial"/>
          <w:lang w:val="es-ES_tradnl"/>
        </w:rPr>
        <w:t>.</w:t>
      </w:r>
      <w:r w:rsidR="00264227" w:rsidRPr="00F05C50">
        <w:rPr>
          <w:rFonts w:ascii="Arial" w:hAnsi="Arial" w:cs="Arial"/>
        </w:rPr>
        <w:t xml:space="preserve"> </w:t>
      </w:r>
      <w:r w:rsidR="00E95A33" w:rsidRPr="00F05C50">
        <w:rPr>
          <w:rFonts w:ascii="Arial" w:hAnsi="Arial" w:cs="Arial"/>
        </w:rPr>
        <w:t>(Decreto</w:t>
      </w:r>
      <w:r w:rsidR="00264227" w:rsidRPr="00F05C50">
        <w:rPr>
          <w:rFonts w:ascii="Arial" w:hAnsi="Arial" w:cs="Arial"/>
        </w:rPr>
        <w:t xml:space="preserve"> No. 607, P.O. No. 154, del 25 de diciembre de 2001).</w:t>
      </w:r>
    </w:p>
    <w:p w:rsidR="00D8303B" w:rsidRPr="00F05C50" w:rsidRDefault="00D8303B" w:rsidP="00F9135F">
      <w:pPr>
        <w:widowControl w:val="0"/>
        <w:spacing w:after="120"/>
        <w:jc w:val="both"/>
        <w:rPr>
          <w:rFonts w:ascii="Arial" w:hAnsi="Arial" w:cs="Arial"/>
          <w:snapToGrid w:val="0"/>
        </w:rPr>
      </w:pPr>
      <w:r w:rsidRPr="00F05C50">
        <w:rPr>
          <w:rFonts w:ascii="Arial" w:hAnsi="Arial" w:cs="Arial"/>
          <w:b/>
          <w:snapToGrid w:val="0"/>
        </w:rPr>
        <w:t>XIII.-</w:t>
      </w:r>
      <w:r w:rsidRPr="00F05C50">
        <w:rPr>
          <w:rFonts w:ascii="Arial" w:hAnsi="Arial" w:cs="Arial"/>
          <w:snapToGrid w:val="0"/>
        </w:rPr>
        <w:t xml:space="preserve"> Centro de espectáculos;</w:t>
      </w:r>
    </w:p>
    <w:p w:rsidR="00D8303B" w:rsidRPr="00F05C50" w:rsidRDefault="00D8303B" w:rsidP="00F9135F">
      <w:pPr>
        <w:widowControl w:val="0"/>
        <w:spacing w:after="120"/>
        <w:jc w:val="both"/>
        <w:rPr>
          <w:rFonts w:ascii="Arial" w:hAnsi="Arial" w:cs="Arial"/>
          <w:snapToGrid w:val="0"/>
        </w:rPr>
      </w:pPr>
      <w:r w:rsidRPr="00F05C50">
        <w:rPr>
          <w:rFonts w:ascii="Arial" w:hAnsi="Arial" w:cs="Arial"/>
          <w:b/>
          <w:snapToGrid w:val="0"/>
        </w:rPr>
        <w:t>XIV.-</w:t>
      </w:r>
      <w:r w:rsidRPr="00F05C50">
        <w:rPr>
          <w:rFonts w:ascii="Arial" w:hAnsi="Arial" w:cs="Arial"/>
          <w:snapToGrid w:val="0"/>
        </w:rPr>
        <w:t xml:space="preserve"> Centro recreativo y deportivo o club;</w:t>
      </w:r>
    </w:p>
    <w:p w:rsidR="00D8303B" w:rsidRPr="00F05C50" w:rsidRDefault="00D8303B" w:rsidP="00F9135F">
      <w:pPr>
        <w:widowControl w:val="0"/>
        <w:spacing w:after="120"/>
        <w:jc w:val="both"/>
        <w:rPr>
          <w:rFonts w:ascii="Arial" w:hAnsi="Arial" w:cs="Arial"/>
          <w:snapToGrid w:val="0"/>
        </w:rPr>
      </w:pPr>
      <w:r w:rsidRPr="00F05C50">
        <w:rPr>
          <w:rFonts w:ascii="Arial" w:hAnsi="Arial" w:cs="Arial"/>
          <w:b/>
          <w:snapToGrid w:val="0"/>
        </w:rPr>
        <w:t>XV.-</w:t>
      </w:r>
      <w:r w:rsidRPr="00F05C50">
        <w:rPr>
          <w:rFonts w:ascii="Arial" w:hAnsi="Arial" w:cs="Arial"/>
          <w:snapToGrid w:val="0"/>
        </w:rPr>
        <w:t xml:space="preserve"> Cervecería;</w:t>
      </w:r>
    </w:p>
    <w:p w:rsidR="00D8303B" w:rsidRPr="00F05C50" w:rsidRDefault="00D8303B" w:rsidP="00F9135F">
      <w:pPr>
        <w:widowControl w:val="0"/>
        <w:spacing w:after="120"/>
        <w:jc w:val="both"/>
        <w:rPr>
          <w:rFonts w:ascii="Arial" w:hAnsi="Arial" w:cs="Arial"/>
          <w:snapToGrid w:val="0"/>
        </w:rPr>
      </w:pPr>
      <w:r w:rsidRPr="00F05C50">
        <w:rPr>
          <w:rFonts w:ascii="Arial" w:hAnsi="Arial" w:cs="Arial"/>
          <w:b/>
          <w:snapToGrid w:val="0"/>
        </w:rPr>
        <w:t>XVI.-</w:t>
      </w:r>
      <w:r w:rsidRPr="00F05C50">
        <w:rPr>
          <w:rFonts w:ascii="Arial" w:hAnsi="Arial" w:cs="Arial"/>
          <w:snapToGrid w:val="0"/>
        </w:rPr>
        <w:t xml:space="preserve"> Coctelería;</w:t>
      </w:r>
    </w:p>
    <w:p w:rsidR="00D8303B" w:rsidRPr="00F05C50" w:rsidRDefault="00D8303B" w:rsidP="00F9135F">
      <w:pPr>
        <w:widowControl w:val="0"/>
        <w:spacing w:after="120"/>
        <w:jc w:val="both"/>
        <w:rPr>
          <w:rFonts w:ascii="Arial" w:hAnsi="Arial" w:cs="Arial"/>
          <w:snapToGrid w:val="0"/>
        </w:rPr>
      </w:pPr>
      <w:r w:rsidRPr="00F05C50">
        <w:rPr>
          <w:rFonts w:ascii="Arial" w:hAnsi="Arial" w:cs="Arial"/>
          <w:b/>
          <w:snapToGrid w:val="0"/>
        </w:rPr>
        <w:t>XVII.-</w:t>
      </w:r>
      <w:r w:rsidRPr="00F05C50">
        <w:rPr>
          <w:rFonts w:ascii="Arial" w:hAnsi="Arial" w:cs="Arial"/>
          <w:snapToGrid w:val="0"/>
        </w:rPr>
        <w:t xml:space="preserve"> Discoteca;</w:t>
      </w:r>
    </w:p>
    <w:p w:rsidR="00D8303B" w:rsidRPr="00F05C50" w:rsidRDefault="00D8303B" w:rsidP="00F9135F">
      <w:pPr>
        <w:widowControl w:val="0"/>
        <w:spacing w:after="120"/>
        <w:jc w:val="both"/>
        <w:rPr>
          <w:rFonts w:ascii="Arial" w:hAnsi="Arial" w:cs="Arial"/>
          <w:snapToGrid w:val="0"/>
        </w:rPr>
      </w:pPr>
      <w:r w:rsidRPr="00F05C50">
        <w:rPr>
          <w:rFonts w:ascii="Arial" w:hAnsi="Arial" w:cs="Arial"/>
          <w:b/>
          <w:snapToGrid w:val="0"/>
        </w:rPr>
        <w:t>XVIII.-</w:t>
      </w:r>
      <w:r w:rsidRPr="00F05C50">
        <w:rPr>
          <w:rFonts w:ascii="Arial" w:hAnsi="Arial" w:cs="Arial"/>
          <w:snapToGrid w:val="0"/>
        </w:rPr>
        <w:t xml:space="preserve"> Distribuidora;</w:t>
      </w:r>
    </w:p>
    <w:p w:rsidR="00D8303B" w:rsidRPr="00F05C50" w:rsidRDefault="00D8303B" w:rsidP="00F9135F">
      <w:pPr>
        <w:widowControl w:val="0"/>
        <w:spacing w:after="120"/>
        <w:jc w:val="both"/>
        <w:rPr>
          <w:rFonts w:ascii="Arial" w:hAnsi="Arial" w:cs="Arial"/>
          <w:snapToGrid w:val="0"/>
        </w:rPr>
      </w:pPr>
      <w:r w:rsidRPr="00F05C50">
        <w:rPr>
          <w:rFonts w:ascii="Arial" w:hAnsi="Arial" w:cs="Arial"/>
          <w:b/>
          <w:snapToGrid w:val="0"/>
        </w:rPr>
        <w:t>XIX.-</w:t>
      </w:r>
      <w:r w:rsidRPr="00F05C50">
        <w:rPr>
          <w:rFonts w:ascii="Arial" w:hAnsi="Arial" w:cs="Arial"/>
          <w:snapToGrid w:val="0"/>
        </w:rPr>
        <w:t>Envasadora</w:t>
      </w:r>
    </w:p>
    <w:p w:rsidR="00D8303B" w:rsidRPr="00F05C50" w:rsidRDefault="00D8303B" w:rsidP="00F9135F">
      <w:pPr>
        <w:widowControl w:val="0"/>
        <w:spacing w:after="120"/>
        <w:jc w:val="both"/>
        <w:rPr>
          <w:rFonts w:ascii="Arial" w:hAnsi="Arial" w:cs="Arial"/>
          <w:snapToGrid w:val="0"/>
        </w:rPr>
      </w:pPr>
      <w:r w:rsidRPr="00F05C50">
        <w:rPr>
          <w:rFonts w:ascii="Arial" w:hAnsi="Arial" w:cs="Arial"/>
          <w:b/>
          <w:snapToGrid w:val="0"/>
        </w:rPr>
        <w:t>XX.-</w:t>
      </w:r>
      <w:r w:rsidRPr="00F05C50">
        <w:rPr>
          <w:rFonts w:ascii="Arial" w:hAnsi="Arial" w:cs="Arial"/>
          <w:snapToGrid w:val="0"/>
        </w:rPr>
        <w:t xml:space="preserve"> Expendio o depósito;</w:t>
      </w:r>
    </w:p>
    <w:p w:rsidR="00D8303B" w:rsidRPr="00F05C50" w:rsidRDefault="00D8303B" w:rsidP="00F9135F">
      <w:pPr>
        <w:widowControl w:val="0"/>
        <w:spacing w:after="120"/>
        <w:jc w:val="both"/>
        <w:rPr>
          <w:rFonts w:ascii="Arial" w:hAnsi="Arial" w:cs="Arial"/>
          <w:snapToGrid w:val="0"/>
        </w:rPr>
      </w:pPr>
      <w:r w:rsidRPr="00F05C50">
        <w:rPr>
          <w:rFonts w:ascii="Arial" w:hAnsi="Arial" w:cs="Arial"/>
          <w:b/>
          <w:snapToGrid w:val="0"/>
        </w:rPr>
        <w:lastRenderedPageBreak/>
        <w:t>XXI.-</w:t>
      </w:r>
      <w:r w:rsidRPr="00F05C50">
        <w:rPr>
          <w:rFonts w:ascii="Arial" w:hAnsi="Arial" w:cs="Arial"/>
          <w:snapToGrid w:val="0"/>
        </w:rPr>
        <w:t xml:space="preserve"> Fonda, lonchería, taquería, cenaduría, comedor y similar;</w:t>
      </w:r>
    </w:p>
    <w:p w:rsidR="00D8303B" w:rsidRPr="00F05C50" w:rsidRDefault="00D8303B" w:rsidP="00F9135F">
      <w:pPr>
        <w:widowControl w:val="0"/>
        <w:spacing w:after="120"/>
        <w:jc w:val="both"/>
        <w:rPr>
          <w:rFonts w:ascii="Arial" w:hAnsi="Arial" w:cs="Arial"/>
          <w:snapToGrid w:val="0"/>
        </w:rPr>
      </w:pPr>
      <w:r w:rsidRPr="00F05C50">
        <w:rPr>
          <w:rFonts w:ascii="Arial" w:hAnsi="Arial" w:cs="Arial"/>
          <w:b/>
          <w:snapToGrid w:val="0"/>
        </w:rPr>
        <w:t xml:space="preserve">XXII.- </w:t>
      </w:r>
      <w:r w:rsidRPr="00F05C50">
        <w:rPr>
          <w:rFonts w:ascii="Arial" w:hAnsi="Arial" w:cs="Arial"/>
          <w:snapToGrid w:val="0"/>
        </w:rPr>
        <w:t>Licorería;</w:t>
      </w:r>
    </w:p>
    <w:p w:rsidR="00AD3502" w:rsidRDefault="00D70A70" w:rsidP="00AD3502">
      <w:pPr>
        <w:spacing w:after="240"/>
        <w:jc w:val="both"/>
        <w:rPr>
          <w:rFonts w:ascii="Arial" w:eastAsia="Calibri" w:hAnsi="Arial" w:cs="Arial"/>
          <w:bCs/>
          <w:lang w:val="es-MX" w:eastAsia="en-US"/>
        </w:rPr>
      </w:pPr>
      <w:r w:rsidRPr="00F05C50">
        <w:rPr>
          <w:rFonts w:ascii="Arial" w:eastAsia="Calibri" w:hAnsi="Arial" w:cs="Arial"/>
          <w:b/>
          <w:bCs/>
          <w:lang w:val="es-MX" w:eastAsia="en-US"/>
        </w:rPr>
        <w:t>XXIII.-</w:t>
      </w:r>
      <w:r w:rsidRPr="00F05C50">
        <w:rPr>
          <w:rFonts w:ascii="Arial" w:eastAsia="Calibri" w:hAnsi="Arial" w:cs="Arial"/>
          <w:bCs/>
          <w:lang w:val="es-MX" w:eastAsia="en-US"/>
        </w:rPr>
        <w:t xml:space="preserve"> Microcervecería;</w:t>
      </w:r>
    </w:p>
    <w:p w:rsidR="00AD3502" w:rsidRPr="00AD3502" w:rsidRDefault="00AD3502" w:rsidP="00D70A70">
      <w:pPr>
        <w:jc w:val="both"/>
        <w:rPr>
          <w:rFonts w:ascii="Arial" w:eastAsia="Calibri" w:hAnsi="Arial" w:cs="Arial"/>
          <w:snapToGrid w:val="0"/>
          <w:lang w:val="en-US" w:eastAsia="en-US"/>
        </w:rPr>
      </w:pPr>
      <w:r w:rsidRPr="00AD3502">
        <w:rPr>
          <w:rFonts w:ascii="Arial" w:eastAsia="Calibri" w:hAnsi="Arial" w:cs="Arial"/>
          <w:b/>
          <w:snapToGrid w:val="0"/>
          <w:lang w:val="en-US" w:eastAsia="en-US"/>
        </w:rPr>
        <w:t>XXIII BIS.-</w:t>
      </w:r>
      <w:r w:rsidRPr="00AD3502">
        <w:rPr>
          <w:rFonts w:ascii="Arial" w:eastAsia="Calibri" w:hAnsi="Arial" w:cs="Arial"/>
          <w:snapToGrid w:val="0"/>
          <w:lang w:val="en-US" w:eastAsia="en-US"/>
        </w:rPr>
        <w:t xml:space="preserve"> Micromezcalería;</w:t>
      </w:r>
    </w:p>
    <w:p w:rsidR="00AD3502" w:rsidRPr="006D2324" w:rsidRDefault="00AD3502" w:rsidP="00AD3502">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AD3502" w:rsidRPr="00913039" w:rsidRDefault="00680349" w:rsidP="00AD3502">
      <w:pPr>
        <w:autoSpaceDE w:val="0"/>
        <w:autoSpaceDN w:val="0"/>
        <w:adjustRightInd w:val="0"/>
        <w:jc w:val="right"/>
        <w:rPr>
          <w:rStyle w:val="Hipervnculo"/>
          <w:b/>
          <w:i/>
        </w:rPr>
      </w:pPr>
      <w:hyperlink r:id="rId15" w:history="1">
        <w:r w:rsidR="00AD3502" w:rsidRPr="00913039">
          <w:rPr>
            <w:rStyle w:val="Hipervnculo"/>
            <w:rFonts w:ascii="Arial" w:hAnsi="Arial" w:cs="Arial"/>
            <w:b/>
            <w:i/>
            <w:sz w:val="16"/>
          </w:rPr>
          <w:t>https://po.tamaulipas.gob.mx/wp-content/uploads/2022/02/cxlvii-22-220222.pdf</w:t>
        </w:r>
      </w:hyperlink>
    </w:p>
    <w:p w:rsidR="00D70A70" w:rsidRPr="00F05C50" w:rsidRDefault="00D70A70" w:rsidP="00D70A70">
      <w:pPr>
        <w:widowControl w:val="0"/>
        <w:jc w:val="both"/>
        <w:rPr>
          <w:rFonts w:ascii="Arial" w:eastAsia="Calibri" w:hAnsi="Arial" w:cs="Arial"/>
          <w:snapToGrid w:val="0"/>
          <w:lang w:val="en-US" w:eastAsia="en-US"/>
        </w:rPr>
      </w:pPr>
      <w:r w:rsidRPr="00F05C50">
        <w:rPr>
          <w:rFonts w:ascii="Arial" w:eastAsia="Calibri" w:hAnsi="Arial" w:cs="Arial"/>
          <w:b/>
          <w:snapToGrid w:val="0"/>
          <w:lang w:val="es-MX" w:eastAsia="en-US"/>
        </w:rPr>
        <w:t>XXI</w:t>
      </w:r>
      <w:r w:rsidRPr="00F05C50">
        <w:rPr>
          <w:rFonts w:ascii="Arial" w:eastAsia="Calibri" w:hAnsi="Arial" w:cs="Arial"/>
          <w:b/>
          <w:snapToGrid w:val="0"/>
          <w:lang w:eastAsia="en-US"/>
        </w:rPr>
        <w:t>V</w:t>
      </w:r>
      <w:r w:rsidRPr="00F05C50">
        <w:rPr>
          <w:rFonts w:ascii="Arial" w:eastAsia="Calibri" w:hAnsi="Arial" w:cs="Arial"/>
          <w:b/>
          <w:snapToGrid w:val="0"/>
          <w:lang w:val="es-MX" w:eastAsia="en-US"/>
        </w:rPr>
        <w:t>.-</w:t>
      </w:r>
      <w:r w:rsidRPr="00F05C50">
        <w:rPr>
          <w:rFonts w:ascii="Arial" w:eastAsia="Calibri" w:hAnsi="Arial" w:cs="Arial"/>
          <w:snapToGrid w:val="0"/>
          <w:lang w:val="es-MX" w:eastAsia="en-US"/>
        </w:rPr>
        <w:t xml:space="preserve"> </w:t>
      </w:r>
      <w:r w:rsidRPr="00F05C50">
        <w:rPr>
          <w:rFonts w:ascii="Arial" w:eastAsia="Calibri" w:hAnsi="Arial" w:cs="Arial"/>
          <w:snapToGrid w:val="0"/>
          <w:lang w:val="en-US" w:eastAsia="en-US"/>
        </w:rPr>
        <w:t>Minisuper;</w:t>
      </w:r>
    </w:p>
    <w:p w:rsidR="00D70A70" w:rsidRPr="00F05C50" w:rsidRDefault="00D70A70" w:rsidP="00D70A70">
      <w:pPr>
        <w:widowControl w:val="0"/>
        <w:jc w:val="both"/>
        <w:rPr>
          <w:rFonts w:ascii="Arial" w:eastAsia="Calibri" w:hAnsi="Arial" w:cs="Arial"/>
          <w:snapToGrid w:val="0"/>
          <w:lang w:val="en-US" w:eastAsia="en-US"/>
        </w:rPr>
      </w:pPr>
    </w:p>
    <w:p w:rsidR="00D70A70" w:rsidRPr="00F05C50" w:rsidRDefault="00D70A70" w:rsidP="00D70A70">
      <w:pPr>
        <w:widowControl w:val="0"/>
        <w:jc w:val="both"/>
        <w:rPr>
          <w:rFonts w:ascii="Arial" w:eastAsia="Calibri" w:hAnsi="Arial" w:cs="Arial"/>
          <w:snapToGrid w:val="0"/>
          <w:lang w:val="en-US" w:eastAsia="en-US"/>
        </w:rPr>
      </w:pPr>
      <w:r w:rsidRPr="00F05C50">
        <w:rPr>
          <w:rFonts w:ascii="Arial" w:eastAsia="Calibri" w:hAnsi="Arial" w:cs="Arial"/>
          <w:b/>
          <w:snapToGrid w:val="0"/>
          <w:lang w:val="en-US" w:eastAsia="en-US"/>
        </w:rPr>
        <w:t xml:space="preserve">XXV.- </w:t>
      </w:r>
      <w:r w:rsidRPr="00F05C50">
        <w:rPr>
          <w:rFonts w:ascii="Arial" w:eastAsia="Calibri" w:hAnsi="Arial" w:cs="Arial"/>
          <w:snapToGrid w:val="0"/>
          <w:lang w:val="en-US" w:eastAsia="en-US"/>
        </w:rPr>
        <w:t>Restaurante;</w:t>
      </w:r>
    </w:p>
    <w:p w:rsidR="00D70A70" w:rsidRPr="00F05C50" w:rsidRDefault="00D70A70" w:rsidP="00D70A70">
      <w:pPr>
        <w:widowControl w:val="0"/>
        <w:jc w:val="both"/>
        <w:rPr>
          <w:rFonts w:ascii="Arial" w:eastAsia="Calibri" w:hAnsi="Arial" w:cs="Arial"/>
          <w:snapToGrid w:val="0"/>
          <w:lang w:val="en-US" w:eastAsia="en-US"/>
        </w:rPr>
      </w:pPr>
    </w:p>
    <w:p w:rsidR="00D70A70" w:rsidRPr="00F05C50" w:rsidRDefault="00D70A70" w:rsidP="00D70A70">
      <w:pPr>
        <w:widowControl w:val="0"/>
        <w:jc w:val="both"/>
        <w:rPr>
          <w:rFonts w:ascii="Arial" w:eastAsia="Calibri" w:hAnsi="Arial" w:cs="Arial"/>
          <w:snapToGrid w:val="0"/>
          <w:lang w:val="en-US" w:eastAsia="en-US"/>
        </w:rPr>
      </w:pPr>
      <w:r w:rsidRPr="00F05C50">
        <w:rPr>
          <w:rFonts w:ascii="Arial" w:eastAsia="Calibri" w:hAnsi="Arial" w:cs="Arial"/>
          <w:b/>
          <w:snapToGrid w:val="0"/>
          <w:lang w:val="en-US" w:eastAsia="en-US"/>
        </w:rPr>
        <w:t>XXVI.-</w:t>
      </w:r>
      <w:r w:rsidRPr="00F05C50">
        <w:rPr>
          <w:rFonts w:ascii="Arial" w:eastAsia="Calibri" w:hAnsi="Arial" w:cs="Arial"/>
          <w:snapToGrid w:val="0"/>
          <w:lang w:val="en-US" w:eastAsia="en-US"/>
        </w:rPr>
        <w:t xml:space="preserve"> Restaurant</w:t>
      </w:r>
      <w:r w:rsidR="00E452CE" w:rsidRPr="00F05C50">
        <w:rPr>
          <w:rFonts w:ascii="Arial" w:eastAsia="Calibri" w:hAnsi="Arial" w:cs="Arial"/>
          <w:snapToGrid w:val="0"/>
          <w:lang w:val="en-US" w:eastAsia="en-US"/>
        </w:rPr>
        <w:t xml:space="preserve"> B</w:t>
      </w:r>
      <w:r w:rsidRPr="00F05C50">
        <w:rPr>
          <w:rFonts w:ascii="Arial" w:eastAsia="Calibri" w:hAnsi="Arial" w:cs="Arial"/>
          <w:snapToGrid w:val="0"/>
          <w:lang w:val="en-US" w:eastAsia="en-US"/>
        </w:rPr>
        <w:t xml:space="preserve">ar; </w:t>
      </w:r>
    </w:p>
    <w:p w:rsidR="00D70A70" w:rsidRPr="00F05C50" w:rsidRDefault="00D70A70" w:rsidP="00D70A70">
      <w:pPr>
        <w:widowControl w:val="0"/>
        <w:jc w:val="both"/>
        <w:rPr>
          <w:rFonts w:ascii="Arial" w:eastAsia="Calibri" w:hAnsi="Arial" w:cs="Arial"/>
          <w:snapToGrid w:val="0"/>
          <w:lang w:val="en-US" w:eastAsia="en-US"/>
        </w:rPr>
      </w:pPr>
    </w:p>
    <w:p w:rsidR="00D70A70" w:rsidRPr="00F05C50" w:rsidRDefault="00D70A70" w:rsidP="00D70A70">
      <w:pPr>
        <w:jc w:val="both"/>
        <w:rPr>
          <w:rFonts w:ascii="Arial" w:eastAsia="Calibri" w:hAnsi="Arial" w:cs="Arial"/>
          <w:bCs/>
          <w:lang w:val="es-MX" w:eastAsia="en-US"/>
        </w:rPr>
      </w:pPr>
      <w:r w:rsidRPr="00F05C50">
        <w:rPr>
          <w:rFonts w:ascii="Arial" w:eastAsia="Calibri" w:hAnsi="Arial" w:cs="Arial"/>
          <w:b/>
          <w:bCs/>
          <w:lang w:val="es-MX" w:eastAsia="en-US"/>
        </w:rPr>
        <w:t>XXVI</w:t>
      </w:r>
      <w:r w:rsidRPr="00F05C50">
        <w:rPr>
          <w:rFonts w:ascii="Arial" w:eastAsia="Calibri" w:hAnsi="Arial" w:cs="Arial"/>
          <w:b/>
          <w:bCs/>
          <w:lang w:eastAsia="en-US"/>
        </w:rPr>
        <w:t>I</w:t>
      </w:r>
      <w:r w:rsidRPr="00F05C50">
        <w:rPr>
          <w:rFonts w:ascii="Arial" w:eastAsia="Calibri" w:hAnsi="Arial" w:cs="Arial"/>
          <w:b/>
          <w:bCs/>
          <w:lang w:val="es-MX" w:eastAsia="en-US"/>
        </w:rPr>
        <w:t>.-</w:t>
      </w:r>
      <w:r w:rsidRPr="00F05C50">
        <w:rPr>
          <w:rFonts w:ascii="Arial" w:eastAsia="Calibri" w:hAnsi="Arial" w:cs="Arial"/>
          <w:bCs/>
          <w:lang w:val="es-MX" w:eastAsia="en-US"/>
        </w:rPr>
        <w:t xml:space="preserve"> Sala de degustación para venta exclusiva de cerveza artesanal;</w:t>
      </w:r>
    </w:p>
    <w:p w:rsidR="00D70A70" w:rsidRPr="00F05C50" w:rsidRDefault="00D70A70" w:rsidP="00D70A70">
      <w:pPr>
        <w:jc w:val="both"/>
        <w:rPr>
          <w:rFonts w:ascii="Arial" w:eastAsia="Calibri" w:hAnsi="Arial" w:cs="Arial"/>
          <w:b/>
          <w:bCs/>
          <w:lang w:val="es-MX" w:eastAsia="en-US"/>
        </w:rPr>
      </w:pPr>
    </w:p>
    <w:p w:rsidR="00D70A70" w:rsidRPr="00F05C50" w:rsidRDefault="00D70A70" w:rsidP="00D70A70">
      <w:pPr>
        <w:widowControl w:val="0"/>
        <w:jc w:val="both"/>
        <w:rPr>
          <w:rFonts w:ascii="Arial" w:eastAsia="Calibri" w:hAnsi="Arial" w:cs="Arial"/>
          <w:snapToGrid w:val="0"/>
          <w:lang w:val="es-MX" w:eastAsia="en-US"/>
        </w:rPr>
      </w:pPr>
      <w:r w:rsidRPr="00F05C50">
        <w:rPr>
          <w:rFonts w:ascii="Arial" w:eastAsia="Calibri" w:hAnsi="Arial" w:cs="Arial"/>
          <w:b/>
          <w:snapToGrid w:val="0"/>
          <w:lang w:val="es-MX" w:eastAsia="en-US"/>
        </w:rPr>
        <w:t>XXVI</w:t>
      </w:r>
      <w:r w:rsidRPr="00F05C50">
        <w:rPr>
          <w:rFonts w:ascii="Arial" w:eastAsia="Calibri" w:hAnsi="Arial" w:cs="Arial"/>
          <w:b/>
          <w:snapToGrid w:val="0"/>
          <w:lang w:eastAsia="en-US"/>
        </w:rPr>
        <w:t>II</w:t>
      </w:r>
      <w:r w:rsidRPr="00F05C50">
        <w:rPr>
          <w:rFonts w:ascii="Arial" w:eastAsia="Calibri" w:hAnsi="Arial" w:cs="Arial"/>
          <w:b/>
          <w:snapToGrid w:val="0"/>
          <w:lang w:val="es-MX" w:eastAsia="en-US"/>
        </w:rPr>
        <w:t>.-</w:t>
      </w:r>
      <w:r w:rsidRPr="00F05C50">
        <w:rPr>
          <w:rFonts w:ascii="Arial" w:eastAsia="Calibri" w:hAnsi="Arial" w:cs="Arial"/>
          <w:snapToGrid w:val="0"/>
          <w:lang w:val="es-MX" w:eastAsia="en-US"/>
        </w:rPr>
        <w:t xml:space="preserve"> </w:t>
      </w:r>
      <w:r w:rsidR="00E452CE" w:rsidRPr="00F05C50">
        <w:rPr>
          <w:rFonts w:ascii="Arial" w:hAnsi="Arial" w:cs="Arial"/>
          <w:lang w:val="es-MX" w:eastAsia="es-MX"/>
        </w:rPr>
        <w:t>Salón de fiestas y eventos</w:t>
      </w:r>
      <w:r w:rsidRPr="00F05C50">
        <w:rPr>
          <w:rFonts w:ascii="Arial" w:eastAsia="Calibri" w:hAnsi="Arial" w:cs="Arial"/>
          <w:snapToGrid w:val="0"/>
          <w:lang w:val="es-MX" w:eastAsia="en-US"/>
        </w:rPr>
        <w:t>;</w:t>
      </w:r>
    </w:p>
    <w:p w:rsidR="00D70A70" w:rsidRPr="00F05C50" w:rsidRDefault="00D70A70" w:rsidP="00D70A70">
      <w:pPr>
        <w:widowControl w:val="0"/>
        <w:jc w:val="both"/>
        <w:rPr>
          <w:rFonts w:ascii="Arial" w:eastAsia="Calibri" w:hAnsi="Arial" w:cs="Arial"/>
          <w:snapToGrid w:val="0"/>
          <w:lang w:val="es-MX" w:eastAsia="en-US"/>
        </w:rPr>
      </w:pPr>
    </w:p>
    <w:p w:rsidR="00D70A70" w:rsidRPr="00F05C50" w:rsidRDefault="00D70A70" w:rsidP="00D70A70">
      <w:pPr>
        <w:widowControl w:val="0"/>
        <w:jc w:val="both"/>
        <w:rPr>
          <w:rFonts w:ascii="Arial" w:eastAsia="Calibri" w:hAnsi="Arial" w:cs="Arial"/>
          <w:snapToGrid w:val="0"/>
          <w:lang w:val="es-MX" w:eastAsia="en-US"/>
        </w:rPr>
      </w:pPr>
      <w:r w:rsidRPr="00F05C50">
        <w:rPr>
          <w:rFonts w:ascii="Arial" w:eastAsia="Calibri" w:hAnsi="Arial" w:cs="Arial"/>
          <w:b/>
          <w:snapToGrid w:val="0"/>
          <w:lang w:val="es-MX" w:eastAsia="en-US"/>
        </w:rPr>
        <w:t>XXI</w:t>
      </w:r>
      <w:r w:rsidRPr="00F05C50">
        <w:rPr>
          <w:rFonts w:ascii="Arial" w:eastAsia="Calibri" w:hAnsi="Arial" w:cs="Arial"/>
          <w:b/>
          <w:snapToGrid w:val="0"/>
          <w:lang w:eastAsia="en-US"/>
        </w:rPr>
        <w:t>X</w:t>
      </w:r>
      <w:r w:rsidRPr="00F05C50">
        <w:rPr>
          <w:rFonts w:ascii="Arial" w:eastAsia="Calibri" w:hAnsi="Arial" w:cs="Arial"/>
          <w:b/>
          <w:snapToGrid w:val="0"/>
          <w:lang w:val="es-MX" w:eastAsia="en-US"/>
        </w:rPr>
        <w:t>.-</w:t>
      </w:r>
      <w:r w:rsidRPr="00F05C50">
        <w:rPr>
          <w:rFonts w:ascii="Arial" w:eastAsia="Calibri" w:hAnsi="Arial" w:cs="Arial"/>
          <w:snapToGrid w:val="0"/>
          <w:lang w:val="es-MX" w:eastAsia="en-US"/>
        </w:rPr>
        <w:t xml:space="preserve"> Subagencia; </w:t>
      </w:r>
    </w:p>
    <w:p w:rsidR="00D70A70" w:rsidRPr="00F05C50" w:rsidRDefault="00D70A70" w:rsidP="00D70A70">
      <w:pPr>
        <w:widowControl w:val="0"/>
        <w:jc w:val="both"/>
        <w:rPr>
          <w:rFonts w:ascii="Arial" w:eastAsia="Calibri" w:hAnsi="Arial" w:cs="Arial"/>
          <w:snapToGrid w:val="0"/>
          <w:lang w:val="es-MX" w:eastAsia="en-US"/>
        </w:rPr>
      </w:pPr>
    </w:p>
    <w:p w:rsidR="00D70A70" w:rsidRPr="00F05C50" w:rsidRDefault="00D70A70" w:rsidP="00D70A70">
      <w:pPr>
        <w:widowControl w:val="0"/>
        <w:jc w:val="both"/>
        <w:rPr>
          <w:rFonts w:ascii="Arial" w:eastAsia="Calibri" w:hAnsi="Arial" w:cs="Arial"/>
          <w:snapToGrid w:val="0"/>
          <w:lang w:val="es-MX" w:eastAsia="en-US"/>
        </w:rPr>
      </w:pPr>
      <w:r w:rsidRPr="00F05C50">
        <w:rPr>
          <w:rFonts w:ascii="Arial" w:eastAsia="Calibri" w:hAnsi="Arial" w:cs="Arial"/>
          <w:b/>
          <w:snapToGrid w:val="0"/>
          <w:lang w:val="es-MX" w:eastAsia="en-US"/>
        </w:rPr>
        <w:t>XXX.-</w:t>
      </w:r>
      <w:r w:rsidRPr="00F05C50">
        <w:rPr>
          <w:rFonts w:ascii="Arial" w:eastAsia="Calibri" w:hAnsi="Arial" w:cs="Arial"/>
          <w:snapToGrid w:val="0"/>
          <w:lang w:val="es-MX" w:eastAsia="en-US"/>
        </w:rPr>
        <w:t xml:space="preserve"> Supermercado; y</w:t>
      </w:r>
    </w:p>
    <w:p w:rsidR="00D70A70" w:rsidRPr="00F05C50" w:rsidRDefault="00D70A70" w:rsidP="00D70A70">
      <w:pPr>
        <w:widowControl w:val="0"/>
        <w:jc w:val="both"/>
        <w:rPr>
          <w:rFonts w:ascii="Arial" w:eastAsia="Calibri" w:hAnsi="Arial" w:cs="Arial"/>
          <w:snapToGrid w:val="0"/>
          <w:lang w:val="es-MX" w:eastAsia="en-US"/>
        </w:rPr>
      </w:pPr>
    </w:p>
    <w:p w:rsidR="00D70A70" w:rsidRDefault="00D70A70" w:rsidP="00D70A70">
      <w:pPr>
        <w:jc w:val="both"/>
        <w:rPr>
          <w:rFonts w:ascii="Arial" w:eastAsia="Calibri" w:hAnsi="Arial" w:cs="Arial"/>
          <w:bCs/>
          <w:lang w:val="es-MX" w:eastAsia="en-US"/>
        </w:rPr>
      </w:pPr>
      <w:r w:rsidRPr="00F05C50">
        <w:rPr>
          <w:rFonts w:ascii="Arial" w:eastAsia="Calibri" w:hAnsi="Arial" w:cs="Arial"/>
          <w:b/>
          <w:bCs/>
          <w:lang w:val="es-MX" w:eastAsia="en-US"/>
        </w:rPr>
        <w:t>XXX</w:t>
      </w:r>
      <w:r w:rsidRPr="00F05C50">
        <w:rPr>
          <w:rFonts w:ascii="Arial" w:eastAsia="Calibri" w:hAnsi="Arial" w:cs="Arial"/>
          <w:b/>
          <w:bCs/>
          <w:lang w:eastAsia="en-US"/>
        </w:rPr>
        <w:t>I</w:t>
      </w:r>
      <w:r w:rsidRPr="00F05C50">
        <w:rPr>
          <w:rFonts w:ascii="Arial" w:eastAsia="Calibri" w:hAnsi="Arial" w:cs="Arial"/>
          <w:b/>
          <w:bCs/>
          <w:lang w:val="es-MX" w:eastAsia="en-US"/>
        </w:rPr>
        <w:t xml:space="preserve">.- </w:t>
      </w:r>
      <w:r w:rsidRPr="00F05C50">
        <w:rPr>
          <w:rFonts w:ascii="Arial" w:eastAsia="Calibri" w:hAnsi="Arial" w:cs="Arial"/>
          <w:bCs/>
          <w:lang w:val="es-MX" w:eastAsia="en-US"/>
        </w:rPr>
        <w:t>Tienda de cerveza artesanal.</w:t>
      </w:r>
    </w:p>
    <w:p w:rsidR="007114A6" w:rsidRDefault="007114A6" w:rsidP="00D70A70">
      <w:pPr>
        <w:jc w:val="both"/>
        <w:rPr>
          <w:rFonts w:ascii="Arial" w:eastAsia="Calibri" w:hAnsi="Arial" w:cs="Arial"/>
          <w:bCs/>
          <w:lang w:val="es-MX" w:eastAsia="en-US"/>
        </w:rPr>
      </w:pPr>
    </w:p>
    <w:p w:rsidR="007114A6" w:rsidRPr="007114A6" w:rsidRDefault="007114A6" w:rsidP="007114A6">
      <w:pPr>
        <w:jc w:val="both"/>
        <w:rPr>
          <w:rFonts w:ascii="Arial" w:eastAsia="Calibri" w:hAnsi="Arial" w:cs="Arial"/>
          <w:b/>
          <w:bCs/>
          <w:lang w:eastAsia="en-US"/>
        </w:rPr>
      </w:pPr>
      <w:r w:rsidRPr="007114A6">
        <w:rPr>
          <w:rFonts w:ascii="Arial" w:eastAsia="Calibri" w:hAnsi="Arial" w:cs="Arial"/>
          <w:b/>
          <w:bCs/>
          <w:lang w:eastAsia="en-US"/>
        </w:rPr>
        <w:t xml:space="preserve">XXXII.- </w:t>
      </w:r>
      <w:r w:rsidRPr="007114A6">
        <w:rPr>
          <w:rFonts w:ascii="Arial" w:eastAsia="Calibri" w:hAnsi="Arial" w:cs="Arial"/>
          <w:bCs/>
          <w:lang w:eastAsia="en-US"/>
        </w:rPr>
        <w:t>Tienda de Conveniencia; y</w:t>
      </w:r>
    </w:p>
    <w:p w:rsidR="007114A6" w:rsidRPr="007114A6" w:rsidRDefault="007114A6" w:rsidP="007114A6">
      <w:pPr>
        <w:jc w:val="both"/>
        <w:rPr>
          <w:rFonts w:ascii="Arial" w:eastAsia="Calibri" w:hAnsi="Arial" w:cs="Arial"/>
          <w:b/>
          <w:bCs/>
          <w:lang w:val="es-MX" w:eastAsia="en-US"/>
        </w:rPr>
      </w:pPr>
    </w:p>
    <w:p w:rsidR="007114A6" w:rsidRPr="007114A6" w:rsidRDefault="007114A6" w:rsidP="007114A6">
      <w:pPr>
        <w:jc w:val="both"/>
        <w:rPr>
          <w:rFonts w:ascii="Arial" w:eastAsia="Calibri" w:hAnsi="Arial" w:cs="Arial"/>
          <w:bCs/>
          <w:lang w:eastAsia="en-US"/>
        </w:rPr>
      </w:pPr>
      <w:r w:rsidRPr="007114A6">
        <w:rPr>
          <w:rFonts w:ascii="Arial" w:eastAsia="Calibri" w:hAnsi="Arial" w:cs="Arial"/>
          <w:b/>
          <w:bCs/>
          <w:lang w:eastAsia="en-US"/>
        </w:rPr>
        <w:t xml:space="preserve">XXXIII.- </w:t>
      </w:r>
      <w:r w:rsidRPr="007114A6">
        <w:rPr>
          <w:rFonts w:ascii="Arial" w:eastAsia="Calibri" w:hAnsi="Arial" w:cs="Arial"/>
          <w:bCs/>
          <w:lang w:eastAsia="en-US"/>
        </w:rPr>
        <w:t>Establecimiento con Cruce o Captación de Apuestas.</w:t>
      </w:r>
    </w:p>
    <w:p w:rsidR="007114A6" w:rsidRPr="007114A6" w:rsidRDefault="007114A6" w:rsidP="007114A6">
      <w:pPr>
        <w:jc w:val="both"/>
        <w:rPr>
          <w:rFonts w:ascii="Arial" w:eastAsia="Calibri" w:hAnsi="Arial" w:cs="Arial"/>
          <w:b/>
          <w:bCs/>
          <w:lang w:eastAsia="en-US"/>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ART</w:t>
      </w:r>
      <w:r w:rsidR="00F35745" w:rsidRPr="00F05C50">
        <w:rPr>
          <w:rFonts w:ascii="Arial" w:hAnsi="Arial" w:cs="Arial"/>
          <w:b/>
          <w:snapToGrid w:val="0"/>
        </w:rPr>
        <w:t>Í</w:t>
      </w:r>
      <w:r w:rsidRPr="00F05C50">
        <w:rPr>
          <w:rFonts w:ascii="Arial" w:hAnsi="Arial" w:cs="Arial"/>
          <w:b/>
          <w:snapToGrid w:val="0"/>
        </w:rPr>
        <w:t>CULO 11.-</w:t>
      </w:r>
      <w:r w:rsidRPr="00F05C50">
        <w:rPr>
          <w:rFonts w:ascii="Arial" w:hAnsi="Arial" w:cs="Arial"/>
          <w:snapToGrid w:val="0"/>
        </w:rPr>
        <w:t xml:space="preserve"> Los establecimientos similares a los señalados en el artículo anterior, no enunciados en éste, cualquiera que sea su denominación o identificación, serán clasificados por la Secretaría, por analogía.</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ART</w:t>
      </w:r>
      <w:r w:rsidR="00F35745" w:rsidRPr="00F05C50">
        <w:rPr>
          <w:rFonts w:ascii="Arial" w:hAnsi="Arial" w:cs="Arial"/>
          <w:b/>
          <w:snapToGrid w:val="0"/>
        </w:rPr>
        <w:t>Í</w:t>
      </w:r>
      <w:r w:rsidRPr="00F05C50">
        <w:rPr>
          <w:rFonts w:ascii="Arial" w:hAnsi="Arial" w:cs="Arial"/>
          <w:b/>
          <w:snapToGrid w:val="0"/>
        </w:rPr>
        <w:t>CULO 12.-</w:t>
      </w:r>
      <w:r w:rsidRPr="00F05C50">
        <w:rPr>
          <w:rFonts w:ascii="Arial" w:hAnsi="Arial" w:cs="Arial"/>
          <w:snapToGrid w:val="0"/>
        </w:rPr>
        <w:t xml:space="preserve"> Las licencias o permisos que permitan la enajenación de bebidas alcohólicas, sólo concederán la autorización de expenderlas en el domicilio expresado en la propia licencia o permiso.</w:t>
      </w:r>
    </w:p>
    <w:p w:rsidR="00D8303B" w:rsidRPr="00F05C50" w:rsidRDefault="00D8303B" w:rsidP="00F9135F">
      <w:pPr>
        <w:widowControl w:val="0"/>
        <w:jc w:val="both"/>
        <w:rPr>
          <w:rFonts w:ascii="Arial" w:hAnsi="Arial" w:cs="Arial"/>
          <w:snapToGrid w:val="0"/>
        </w:rPr>
      </w:pPr>
    </w:p>
    <w:p w:rsidR="00D8303B" w:rsidRPr="00F05C50" w:rsidRDefault="00F35745" w:rsidP="00F9135F">
      <w:pPr>
        <w:widowControl w:val="0"/>
        <w:jc w:val="both"/>
        <w:rPr>
          <w:rFonts w:ascii="Arial" w:hAnsi="Arial" w:cs="Arial"/>
          <w:snapToGrid w:val="0"/>
        </w:rPr>
      </w:pPr>
      <w:r w:rsidRPr="00F05C50">
        <w:rPr>
          <w:rFonts w:ascii="Arial" w:hAnsi="Arial" w:cs="Arial"/>
          <w:b/>
          <w:snapToGrid w:val="0"/>
        </w:rPr>
        <w:t>ARTÍCULO</w:t>
      </w:r>
      <w:r w:rsidR="00D8303B" w:rsidRPr="00F05C50">
        <w:rPr>
          <w:rFonts w:ascii="Arial" w:hAnsi="Arial" w:cs="Arial"/>
          <w:b/>
          <w:snapToGrid w:val="0"/>
        </w:rPr>
        <w:t xml:space="preserve"> 13.-</w:t>
      </w:r>
      <w:r w:rsidR="00D8303B" w:rsidRPr="00F05C50">
        <w:rPr>
          <w:rFonts w:ascii="Arial" w:hAnsi="Arial" w:cs="Arial"/>
          <w:snapToGrid w:val="0"/>
        </w:rPr>
        <w:t xml:space="preserve"> Los establecimientos destinados para la enajenación de bebidas alcohólicas en envase abierto o al copeo, deberán reunir los requisitos que al efecto señale la presente ley, y contarán por lo menos con:</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I.</w:t>
      </w:r>
      <w:r w:rsidR="00500CD0" w:rsidRPr="00F05C50">
        <w:rPr>
          <w:rFonts w:ascii="Arial" w:hAnsi="Arial" w:cs="Arial"/>
          <w:b/>
          <w:snapToGrid w:val="0"/>
        </w:rPr>
        <w:t>-</w:t>
      </w:r>
      <w:r w:rsidRPr="00F05C50">
        <w:rPr>
          <w:rFonts w:ascii="Arial" w:hAnsi="Arial" w:cs="Arial"/>
          <w:snapToGrid w:val="0"/>
        </w:rPr>
        <w:t xml:space="preserve"> Un mostrador;</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II.</w:t>
      </w:r>
      <w:r w:rsidR="00500CD0" w:rsidRPr="00F05C50">
        <w:rPr>
          <w:rFonts w:ascii="Arial" w:hAnsi="Arial" w:cs="Arial"/>
          <w:b/>
          <w:snapToGrid w:val="0"/>
        </w:rPr>
        <w:t>-</w:t>
      </w:r>
      <w:r w:rsidR="00500CD0" w:rsidRPr="00F05C50">
        <w:rPr>
          <w:rFonts w:ascii="Arial" w:hAnsi="Arial" w:cs="Arial"/>
          <w:snapToGrid w:val="0"/>
        </w:rPr>
        <w:t xml:space="preserve"> </w:t>
      </w:r>
      <w:r w:rsidRPr="00F05C50">
        <w:rPr>
          <w:rFonts w:ascii="Arial" w:hAnsi="Arial" w:cs="Arial"/>
          <w:snapToGrid w:val="0"/>
        </w:rPr>
        <w:t>Servicio de agua potable, excepto en las localidades que carezcan de este servicio, pero deberá contar con depósito de agua para la limpieza;</w:t>
      </w:r>
    </w:p>
    <w:p w:rsidR="00D8303B" w:rsidRPr="00F0743D" w:rsidRDefault="00D8303B" w:rsidP="00F9135F">
      <w:pPr>
        <w:widowControl w:val="0"/>
        <w:jc w:val="both"/>
        <w:rPr>
          <w:rFonts w:ascii="Arial" w:hAnsi="Arial" w:cs="Arial"/>
          <w:snapToGrid w:val="0"/>
          <w:sz w:val="14"/>
          <w:szCs w:val="14"/>
        </w:rPr>
      </w:pPr>
    </w:p>
    <w:p w:rsidR="00D8303B" w:rsidRPr="00F05C50" w:rsidRDefault="00D8303B" w:rsidP="00F9135F">
      <w:pPr>
        <w:widowControl w:val="0"/>
        <w:jc w:val="both"/>
        <w:rPr>
          <w:rFonts w:ascii="Arial" w:hAnsi="Arial" w:cs="Arial"/>
          <w:snapToGrid w:val="0"/>
        </w:rPr>
      </w:pPr>
      <w:r w:rsidRPr="00500CD0">
        <w:rPr>
          <w:rFonts w:ascii="Arial" w:hAnsi="Arial" w:cs="Arial"/>
          <w:b/>
          <w:snapToGrid w:val="0"/>
        </w:rPr>
        <w:t>III</w:t>
      </w:r>
      <w:r w:rsidRPr="00F05C50">
        <w:rPr>
          <w:rFonts w:ascii="Arial" w:hAnsi="Arial" w:cs="Arial"/>
          <w:b/>
          <w:snapToGrid w:val="0"/>
        </w:rPr>
        <w:t>.</w:t>
      </w:r>
      <w:r w:rsidR="00500CD0" w:rsidRPr="00F05C50">
        <w:rPr>
          <w:rFonts w:ascii="Arial" w:hAnsi="Arial" w:cs="Arial"/>
          <w:b/>
          <w:snapToGrid w:val="0"/>
        </w:rPr>
        <w:t>-</w:t>
      </w:r>
      <w:r w:rsidRPr="00F05C50">
        <w:rPr>
          <w:rFonts w:ascii="Arial" w:hAnsi="Arial" w:cs="Arial"/>
          <w:snapToGrid w:val="0"/>
        </w:rPr>
        <w:t xml:space="preserve"> Sanitarios para hombres y, en su caso, para mujeres, los cuales deberán estar separados y contar con su propio lavamanos;</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IV</w:t>
      </w:r>
      <w:r w:rsidR="00500CD0" w:rsidRPr="00F05C50">
        <w:rPr>
          <w:rFonts w:ascii="Arial" w:hAnsi="Arial" w:cs="Arial"/>
          <w:b/>
          <w:snapToGrid w:val="0"/>
        </w:rPr>
        <w:t>.-</w:t>
      </w:r>
      <w:r w:rsidRPr="00F05C50">
        <w:rPr>
          <w:rFonts w:ascii="Arial" w:hAnsi="Arial" w:cs="Arial"/>
          <w:snapToGrid w:val="0"/>
        </w:rPr>
        <w:t xml:space="preserve"> La ventilación e iluminación adecuada; y</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V.-</w:t>
      </w:r>
      <w:r w:rsidRPr="00F05C50">
        <w:rPr>
          <w:rFonts w:ascii="Arial" w:hAnsi="Arial" w:cs="Arial"/>
          <w:snapToGrid w:val="0"/>
        </w:rPr>
        <w:t xml:space="preserve"> Salida de emergencia.</w:t>
      </w:r>
    </w:p>
    <w:p w:rsidR="00D70A70" w:rsidRPr="00F05C50" w:rsidRDefault="00D70A70"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lang w:val="es-MX"/>
        </w:rPr>
      </w:pPr>
      <w:r w:rsidRPr="00F05C50">
        <w:rPr>
          <w:rFonts w:ascii="Arial" w:hAnsi="Arial" w:cs="Arial"/>
          <w:b/>
          <w:snapToGrid w:val="0"/>
        </w:rPr>
        <w:t>ART</w:t>
      </w:r>
      <w:r w:rsidR="00F35745" w:rsidRPr="00F05C50">
        <w:rPr>
          <w:rFonts w:ascii="Arial" w:hAnsi="Arial" w:cs="Arial"/>
          <w:b/>
          <w:snapToGrid w:val="0"/>
        </w:rPr>
        <w:t>Í</w:t>
      </w:r>
      <w:r w:rsidRPr="00F05C50">
        <w:rPr>
          <w:rFonts w:ascii="Arial" w:hAnsi="Arial" w:cs="Arial"/>
          <w:b/>
          <w:snapToGrid w:val="0"/>
        </w:rPr>
        <w:t>CULO 14.-</w:t>
      </w:r>
      <w:r w:rsidRPr="00F05C50">
        <w:rPr>
          <w:rFonts w:ascii="Arial" w:hAnsi="Arial" w:cs="Arial"/>
          <w:snapToGrid w:val="0"/>
        </w:rPr>
        <w:t xml:space="preserve"> </w:t>
      </w:r>
      <w:r w:rsidR="00D70A70" w:rsidRPr="00F05C50">
        <w:rPr>
          <w:rFonts w:ascii="Arial" w:eastAsia="Calibri" w:hAnsi="Arial" w:cs="Arial"/>
          <w:snapToGrid w:val="0"/>
          <w:lang w:val="es-MX" w:eastAsia="en-US"/>
        </w:rPr>
        <w:t>Los propietarios, administradores o encargados de los establecimientos de bar, cabaret o centro nocturno, cantina o taberna</w:t>
      </w:r>
      <w:r w:rsidR="00D70A70" w:rsidRPr="00F05C50">
        <w:rPr>
          <w:rFonts w:ascii="Arial" w:eastAsia="Calibri" w:hAnsi="Arial" w:cs="Arial"/>
          <w:b/>
          <w:snapToGrid w:val="0"/>
          <w:lang w:val="es-MX" w:eastAsia="en-US"/>
        </w:rPr>
        <w:t>,</w:t>
      </w:r>
      <w:r w:rsidR="00D70A70" w:rsidRPr="00F05C50">
        <w:rPr>
          <w:rFonts w:ascii="Arial" w:eastAsia="Calibri" w:hAnsi="Arial" w:cs="Arial"/>
          <w:snapToGrid w:val="0"/>
          <w:lang w:val="es-MX" w:eastAsia="en-US"/>
        </w:rPr>
        <w:t xml:space="preserve"> cervecerías</w:t>
      </w:r>
      <w:r w:rsidR="00D70A70" w:rsidRPr="00F05C50">
        <w:rPr>
          <w:rFonts w:ascii="Arial" w:eastAsia="Calibri" w:hAnsi="Arial" w:cs="Arial"/>
          <w:b/>
          <w:snapToGrid w:val="0"/>
          <w:lang w:val="es-MX" w:eastAsia="en-US"/>
        </w:rPr>
        <w:t xml:space="preserve">, </w:t>
      </w:r>
      <w:r w:rsidR="00D70A70" w:rsidRPr="00F05C50">
        <w:rPr>
          <w:rFonts w:ascii="Arial" w:eastAsia="Calibri" w:hAnsi="Arial" w:cs="Arial"/>
          <w:snapToGrid w:val="0"/>
          <w:lang w:val="es-MX" w:eastAsia="en-US"/>
        </w:rPr>
        <w:t>microcervecerías, salas de degustación para la venta exclusiva de cerveza artesanal y tiendas de cerveza artesanal que cuenten con entradas directas por la vía pública, además de los requisitos señalados en el artículo anterior, deberán tener fijas persianas, tabiques, mamparas u otros medios que impidan la visibilidad hacia el interior, y evitar molestias a los transeúntes.</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ART</w:t>
      </w:r>
      <w:r w:rsidR="00F35745" w:rsidRPr="00F05C50">
        <w:rPr>
          <w:rFonts w:ascii="Arial" w:hAnsi="Arial" w:cs="Arial"/>
          <w:b/>
          <w:snapToGrid w:val="0"/>
        </w:rPr>
        <w:t>Í</w:t>
      </w:r>
      <w:r w:rsidRPr="00F05C50">
        <w:rPr>
          <w:rFonts w:ascii="Arial" w:hAnsi="Arial" w:cs="Arial"/>
          <w:b/>
          <w:snapToGrid w:val="0"/>
        </w:rPr>
        <w:t>CULO 15.-</w:t>
      </w:r>
      <w:r w:rsidRPr="00F05C50">
        <w:rPr>
          <w:rFonts w:ascii="Arial" w:hAnsi="Arial" w:cs="Arial"/>
          <w:snapToGrid w:val="0"/>
        </w:rPr>
        <w:t xml:space="preserve"> El original de la licencia de funcionamiento deberá fijarse en un lugar visible en el interior del establecimiento, además de indicar en el exterior del mismo, el número de la licencia.</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center"/>
        <w:rPr>
          <w:rFonts w:ascii="Arial" w:hAnsi="Arial" w:cs="Arial"/>
          <w:b/>
          <w:snapToGrid w:val="0"/>
        </w:rPr>
      </w:pPr>
      <w:r w:rsidRPr="00F05C50">
        <w:rPr>
          <w:rFonts w:ascii="Arial" w:hAnsi="Arial" w:cs="Arial"/>
          <w:b/>
          <w:snapToGrid w:val="0"/>
        </w:rPr>
        <w:t>CAP</w:t>
      </w:r>
      <w:r w:rsidR="00F35745" w:rsidRPr="00F05C50">
        <w:rPr>
          <w:rFonts w:ascii="Arial" w:hAnsi="Arial" w:cs="Arial"/>
          <w:b/>
          <w:snapToGrid w:val="0"/>
        </w:rPr>
        <w:t>Í</w:t>
      </w:r>
      <w:r w:rsidRPr="00F05C50">
        <w:rPr>
          <w:rFonts w:ascii="Arial" w:hAnsi="Arial" w:cs="Arial"/>
          <w:b/>
          <w:snapToGrid w:val="0"/>
        </w:rPr>
        <w:t>TULO III</w:t>
      </w:r>
    </w:p>
    <w:p w:rsidR="00D8303B" w:rsidRPr="00F05C50" w:rsidRDefault="00D8303B" w:rsidP="00F9135F">
      <w:pPr>
        <w:widowControl w:val="0"/>
        <w:jc w:val="center"/>
        <w:rPr>
          <w:rFonts w:ascii="Arial" w:hAnsi="Arial" w:cs="Arial"/>
          <w:b/>
          <w:snapToGrid w:val="0"/>
        </w:rPr>
      </w:pPr>
      <w:r w:rsidRPr="00F05C50">
        <w:rPr>
          <w:rFonts w:ascii="Arial" w:hAnsi="Arial" w:cs="Arial"/>
          <w:b/>
          <w:snapToGrid w:val="0"/>
        </w:rPr>
        <w:t>DE LAS OBLIGACIONES</w:t>
      </w:r>
    </w:p>
    <w:p w:rsidR="00D8303B" w:rsidRPr="00F05C50" w:rsidRDefault="00D8303B" w:rsidP="00F9135F">
      <w:pPr>
        <w:widowControl w:val="0"/>
        <w:jc w:val="both"/>
        <w:rPr>
          <w:rFonts w:ascii="Arial" w:hAnsi="Arial" w:cs="Arial"/>
          <w:snapToGrid w:val="0"/>
        </w:rPr>
      </w:pPr>
    </w:p>
    <w:p w:rsidR="00D8303B" w:rsidRPr="00F05C50" w:rsidRDefault="00F35745" w:rsidP="00F9135F">
      <w:pPr>
        <w:widowControl w:val="0"/>
        <w:jc w:val="both"/>
        <w:rPr>
          <w:rFonts w:ascii="Arial" w:hAnsi="Arial" w:cs="Arial"/>
          <w:snapToGrid w:val="0"/>
        </w:rPr>
      </w:pPr>
      <w:r w:rsidRPr="00F05C50">
        <w:rPr>
          <w:rFonts w:ascii="Arial" w:hAnsi="Arial" w:cs="Arial"/>
          <w:b/>
          <w:snapToGrid w:val="0"/>
        </w:rPr>
        <w:t>ARTÍCULO</w:t>
      </w:r>
      <w:r w:rsidR="00D8303B" w:rsidRPr="00F05C50">
        <w:rPr>
          <w:rFonts w:ascii="Arial" w:hAnsi="Arial" w:cs="Arial"/>
          <w:b/>
          <w:snapToGrid w:val="0"/>
        </w:rPr>
        <w:t xml:space="preserve"> 16.-</w:t>
      </w:r>
      <w:r w:rsidR="00D8303B" w:rsidRPr="00F05C50">
        <w:rPr>
          <w:rFonts w:ascii="Arial" w:hAnsi="Arial" w:cs="Arial"/>
          <w:snapToGrid w:val="0"/>
        </w:rPr>
        <w:t xml:space="preserve"> Son obligaciones de los propietarios, representantes legales o encargados de los establecimientos en que se enajenen bebidas alcohólicas, las siguientes:</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I.-</w:t>
      </w:r>
      <w:r w:rsidRPr="00F05C50">
        <w:rPr>
          <w:rFonts w:ascii="Arial" w:hAnsi="Arial" w:cs="Arial"/>
          <w:snapToGrid w:val="0"/>
        </w:rPr>
        <w:t xml:space="preserve"> Impedir la enajenación y consumo de bebidas alcohólicas a menores de edad, a personas que no estén en pleno goce de sus facultades mentales, a personas armadas o bajo los efectos de psicotrópicos, así como a los elementos del ejército, armada, policía uniformada y visitadores en el desempeño de sus funciones, debiendo fijar letreros visibles en el interior del establecimiento, señalando esta prohibición;</w:t>
      </w:r>
    </w:p>
    <w:p w:rsidR="00D8303B" w:rsidRPr="00F05C50" w:rsidRDefault="00D8303B" w:rsidP="00F9135F">
      <w:pPr>
        <w:widowControl w:val="0"/>
        <w:jc w:val="both"/>
        <w:rPr>
          <w:rFonts w:ascii="Arial" w:hAnsi="Arial" w:cs="Arial"/>
          <w:snapToGrid w:val="0"/>
        </w:rPr>
      </w:pPr>
    </w:p>
    <w:p w:rsidR="00D8303B" w:rsidRPr="00F05C50" w:rsidRDefault="00E218DE" w:rsidP="00F9135F">
      <w:pPr>
        <w:widowControl w:val="0"/>
        <w:jc w:val="both"/>
        <w:rPr>
          <w:rFonts w:ascii="Arial" w:hAnsi="Arial" w:cs="Arial"/>
          <w:snapToGrid w:val="0"/>
        </w:rPr>
      </w:pPr>
      <w:r w:rsidRPr="00F05C50">
        <w:rPr>
          <w:rFonts w:ascii="Arial" w:eastAsia="Calibri" w:hAnsi="Arial" w:cs="Arial"/>
          <w:b/>
          <w:lang w:val="es-MX" w:eastAsia="en-US"/>
        </w:rPr>
        <w:t>II.-</w:t>
      </w:r>
      <w:r w:rsidRPr="00F05C50">
        <w:rPr>
          <w:rFonts w:ascii="Arial" w:eastAsia="Calibri" w:hAnsi="Arial" w:cs="Arial"/>
          <w:lang w:val="es-MX" w:eastAsia="en-US"/>
        </w:rPr>
        <w:t xml:space="preserve"> Impedir conductas que tiendan a alentar, favorecer o tolerar la prostitución o que los clientes tengan cualquier tipo de interacción que implique contacto físico impúdico con las meseras o meseros, artistas que se presenten, bailarinas o bailarines o cualquier empleada o empleado del lugar, así como de no permitir en su establecimiento la presentación de espectáculos con personas que realicen actos de exhibicionismo corporal con fines lascivos o sexuales;</w:t>
      </w:r>
    </w:p>
    <w:p w:rsidR="00D8303B" w:rsidRPr="00F05C50" w:rsidRDefault="00D8303B" w:rsidP="00F9135F">
      <w:pPr>
        <w:widowControl w:val="0"/>
        <w:jc w:val="both"/>
        <w:rPr>
          <w:rFonts w:ascii="Arial" w:hAnsi="Arial" w:cs="Arial"/>
          <w:snapToGrid w:val="0"/>
        </w:rPr>
      </w:pPr>
    </w:p>
    <w:p w:rsidR="00D8303B" w:rsidRPr="00F05C50" w:rsidRDefault="008E7E33" w:rsidP="00F9135F">
      <w:pPr>
        <w:widowControl w:val="0"/>
        <w:jc w:val="both"/>
        <w:rPr>
          <w:rFonts w:ascii="Arial" w:hAnsi="Arial" w:cs="Arial"/>
          <w:snapToGrid w:val="0"/>
        </w:rPr>
      </w:pPr>
      <w:r w:rsidRPr="00A44715">
        <w:rPr>
          <w:rFonts w:ascii="Arial" w:eastAsia="Calibri" w:hAnsi="Arial" w:cs="Arial"/>
          <w:b/>
          <w:lang w:val="es-MX" w:eastAsia="en-US"/>
        </w:rPr>
        <w:t>III.-</w:t>
      </w:r>
      <w:r w:rsidRPr="00A44715">
        <w:rPr>
          <w:rFonts w:ascii="Arial" w:eastAsia="Calibri" w:hAnsi="Arial" w:cs="Arial"/>
          <w:lang w:val="es-MX" w:eastAsia="en-US"/>
        </w:rPr>
        <w:t xml:space="preserve"> </w:t>
      </w:r>
      <w:r w:rsidR="00F144D3" w:rsidRPr="00A44715">
        <w:rPr>
          <w:rFonts w:ascii="Arial" w:eastAsia="Calibri" w:hAnsi="Arial" w:cs="Arial"/>
          <w:lang w:val="es-MX" w:eastAsia="en-US"/>
        </w:rPr>
        <w:t xml:space="preserve">Se deroga. </w:t>
      </w:r>
      <w:r w:rsidR="00C45E80" w:rsidRPr="00A44715">
        <w:rPr>
          <w:rFonts w:ascii="Arial" w:hAnsi="Arial" w:cs="Arial"/>
        </w:rPr>
        <w:t>(</w:t>
      </w:r>
      <w:r w:rsidR="00C45E80" w:rsidRPr="00A44715">
        <w:rPr>
          <w:rFonts w:ascii="Arial" w:hAnsi="Arial" w:cs="Arial"/>
          <w:bCs/>
        </w:rPr>
        <w:t>Decreto No. LXIII-531, P.O. No. 141, del 22 de noviembre de 201</w:t>
      </w:r>
      <w:r w:rsidR="00956D74" w:rsidRPr="00A44715">
        <w:rPr>
          <w:rFonts w:ascii="Arial" w:hAnsi="Arial" w:cs="Arial"/>
          <w:bCs/>
        </w:rPr>
        <w:t>8</w:t>
      </w:r>
      <w:r w:rsidR="00C45E80" w:rsidRPr="00A44715">
        <w:rPr>
          <w:rFonts w:ascii="Arial" w:hAnsi="Arial" w:cs="Arial"/>
          <w:bCs/>
        </w:rPr>
        <w:t>)</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IV.-</w:t>
      </w:r>
      <w:r w:rsidRPr="00F05C50">
        <w:rPr>
          <w:rFonts w:ascii="Arial" w:hAnsi="Arial" w:cs="Arial"/>
          <w:snapToGrid w:val="0"/>
        </w:rPr>
        <w:t xml:space="preserve"> Retirar del establecimiento a las personas ebrias, cuando causen desorden, actos reñidos con la moral, para lo cual solicitarán, si fuere necesario, el auxilio de la fuerza pública;</w:t>
      </w:r>
    </w:p>
    <w:p w:rsidR="00E95A33" w:rsidRPr="00F05C50" w:rsidRDefault="00E95A33"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V.-</w:t>
      </w:r>
      <w:r w:rsidRPr="00F05C50">
        <w:rPr>
          <w:rFonts w:ascii="Arial" w:hAnsi="Arial" w:cs="Arial"/>
          <w:snapToGrid w:val="0"/>
        </w:rPr>
        <w:t xml:space="preserve"> Impedir escándalos en los establecimientos, recurriendo, para evitarlos, a la fuerza pública. Cuando tenga conocimiento o encuentre alguna persona armada o que use o posea, dentro del local, estupefacientes o cualquier otra droga enervante, deberá denunciarlo a la autoridad competente;</w:t>
      </w:r>
    </w:p>
    <w:p w:rsidR="00D8303B" w:rsidRPr="00F05C50" w:rsidRDefault="00D8303B" w:rsidP="00F9135F">
      <w:pPr>
        <w:widowControl w:val="0"/>
        <w:jc w:val="both"/>
        <w:rPr>
          <w:rFonts w:ascii="Arial" w:hAnsi="Arial" w:cs="Arial"/>
          <w:snapToGrid w:val="0"/>
        </w:rPr>
      </w:pPr>
    </w:p>
    <w:p w:rsidR="006F2E04" w:rsidRPr="00F05C50" w:rsidRDefault="00D8303B" w:rsidP="00F9135F">
      <w:pPr>
        <w:autoSpaceDE w:val="0"/>
        <w:autoSpaceDN w:val="0"/>
        <w:adjustRightInd w:val="0"/>
        <w:jc w:val="both"/>
        <w:rPr>
          <w:rFonts w:ascii="Arial" w:hAnsi="Arial" w:cs="Arial"/>
        </w:rPr>
      </w:pPr>
      <w:r w:rsidRPr="00F05C50">
        <w:rPr>
          <w:rFonts w:ascii="Arial" w:hAnsi="Arial" w:cs="Arial"/>
          <w:b/>
          <w:snapToGrid w:val="0"/>
        </w:rPr>
        <w:t>VI.-</w:t>
      </w:r>
      <w:r w:rsidRPr="00F05C50">
        <w:rPr>
          <w:rFonts w:ascii="Arial" w:hAnsi="Arial" w:cs="Arial"/>
          <w:snapToGrid w:val="0"/>
        </w:rPr>
        <w:t xml:space="preserve"> </w:t>
      </w:r>
      <w:r w:rsidR="00E452CE" w:rsidRPr="00F05C50">
        <w:rPr>
          <w:rFonts w:ascii="Arial" w:hAnsi="Arial" w:cs="Arial"/>
          <w:lang w:val="es-MX" w:eastAsia="en-US"/>
        </w:rPr>
        <w:t>Enajenar únicamente bebidas alcohólicas</w:t>
      </w:r>
      <w:r w:rsidR="00E452CE" w:rsidRPr="00F05C50">
        <w:rPr>
          <w:rFonts w:ascii="Arial" w:hAnsi="Arial" w:cs="Arial"/>
          <w:i/>
          <w:lang w:val="es-MX" w:eastAsia="en-US"/>
        </w:rPr>
        <w:t xml:space="preserve"> </w:t>
      </w:r>
      <w:r w:rsidR="00E452CE" w:rsidRPr="00F05C50">
        <w:rPr>
          <w:rFonts w:ascii="Arial" w:hAnsi="Arial" w:cs="Arial"/>
          <w:lang w:val="es-MX" w:eastAsia="en-US"/>
        </w:rPr>
        <w:t>nacionales o extranjeras, siempre y cuando estas últimas hayan cumplido con el pago de los impuestos de importación,  así como con las disposiciones y restricciones no arancelarias, que no estén adulteradas, contaminadas o alteradas, en los términos de las disposiciones de salud aplicables, sin perjuicio de las sanciones administrativas de las autoridades sanitarias o penales que correspondan cuando sean constitutivas de delitos, conservando en los establecimientos, y poniéndolos a disposición de la autoridad, los comprobantes del origen de las bebidas alcohólicas que enajenan</w:t>
      </w:r>
      <w:r w:rsidR="006F2E04" w:rsidRPr="00F05C50">
        <w:rPr>
          <w:rFonts w:ascii="Arial" w:hAnsi="Arial" w:cs="Arial"/>
        </w:rPr>
        <w:t>;</w:t>
      </w:r>
    </w:p>
    <w:p w:rsidR="00F24BBD" w:rsidRPr="00F05C50" w:rsidRDefault="00F24BBD" w:rsidP="00F9135F">
      <w:pPr>
        <w:widowControl w:val="0"/>
        <w:jc w:val="both"/>
        <w:rPr>
          <w:rFonts w:ascii="Arial" w:hAnsi="Arial" w:cs="Arial"/>
          <w:snapToGrid w:val="0"/>
        </w:rPr>
      </w:pPr>
    </w:p>
    <w:p w:rsidR="00D8303B" w:rsidRPr="00F05C50" w:rsidRDefault="00D8303B" w:rsidP="00AD3502">
      <w:pPr>
        <w:widowControl w:val="0"/>
        <w:jc w:val="both"/>
        <w:rPr>
          <w:rFonts w:ascii="Arial" w:hAnsi="Arial" w:cs="Arial"/>
          <w:snapToGrid w:val="0"/>
        </w:rPr>
      </w:pPr>
      <w:r w:rsidRPr="00F05C50">
        <w:rPr>
          <w:rFonts w:ascii="Arial" w:hAnsi="Arial" w:cs="Arial"/>
          <w:b/>
          <w:snapToGrid w:val="0"/>
        </w:rPr>
        <w:t>VII.-</w:t>
      </w:r>
      <w:r w:rsidRPr="00F05C50">
        <w:rPr>
          <w:rFonts w:ascii="Arial" w:hAnsi="Arial" w:cs="Arial"/>
          <w:snapToGrid w:val="0"/>
        </w:rPr>
        <w:t xml:space="preserve"> </w:t>
      </w:r>
      <w:r w:rsidR="00AD3502" w:rsidRPr="00AD3502">
        <w:rPr>
          <w:rFonts w:ascii="Arial" w:hAnsi="Arial" w:cs="Arial"/>
          <w:snapToGrid w:val="0"/>
        </w:rPr>
        <w:t>Observar los requisitos de funcionamiento de salubridad e higiene que establezcan las leyes y reglamentos</w:t>
      </w:r>
      <w:r w:rsidR="00AD3502">
        <w:rPr>
          <w:rFonts w:ascii="Arial" w:hAnsi="Arial" w:cs="Arial"/>
          <w:snapToGrid w:val="0"/>
        </w:rPr>
        <w:t xml:space="preserve"> </w:t>
      </w:r>
      <w:r w:rsidR="00AD3502" w:rsidRPr="00AD3502">
        <w:rPr>
          <w:rFonts w:ascii="Arial" w:hAnsi="Arial" w:cs="Arial"/>
          <w:snapToGrid w:val="0"/>
        </w:rPr>
        <w:t>respectivos, así como las medidas sanitarias decretadas por las autoridades competentes, en caso de epidemia,</w:t>
      </w:r>
      <w:r w:rsidR="00AD3502">
        <w:rPr>
          <w:rFonts w:ascii="Arial" w:hAnsi="Arial" w:cs="Arial"/>
          <w:snapToGrid w:val="0"/>
        </w:rPr>
        <w:t xml:space="preserve"> </w:t>
      </w:r>
      <w:r w:rsidR="00AD3502" w:rsidRPr="00AD3502">
        <w:rPr>
          <w:rFonts w:ascii="Arial" w:hAnsi="Arial" w:cs="Arial"/>
          <w:snapToGrid w:val="0"/>
        </w:rPr>
        <w:t>pandemia o cualquier contingencia sanitaria;</w:t>
      </w:r>
    </w:p>
    <w:p w:rsidR="00AD3502" w:rsidRPr="006D2324" w:rsidRDefault="00AD3502" w:rsidP="00AD3502">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AD3502" w:rsidRPr="00913039" w:rsidRDefault="00680349" w:rsidP="00AD3502">
      <w:pPr>
        <w:autoSpaceDE w:val="0"/>
        <w:autoSpaceDN w:val="0"/>
        <w:adjustRightInd w:val="0"/>
        <w:jc w:val="right"/>
        <w:rPr>
          <w:rStyle w:val="Hipervnculo"/>
          <w:b/>
          <w:i/>
        </w:rPr>
      </w:pPr>
      <w:hyperlink r:id="rId16" w:history="1">
        <w:r w:rsidR="00AD3502" w:rsidRPr="00913039">
          <w:rPr>
            <w:rStyle w:val="Hipervnculo"/>
            <w:rFonts w:ascii="Arial" w:hAnsi="Arial" w:cs="Arial"/>
            <w:b/>
            <w:i/>
            <w:sz w:val="16"/>
          </w:rPr>
          <w:t>https://po.tamaulipas.gob.mx/wp-content/uploads/2022/02/cxlvii-22-220222.pdf</w:t>
        </w:r>
      </w:hyperlink>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VIII.-</w:t>
      </w:r>
      <w:r w:rsidRPr="00F05C50">
        <w:rPr>
          <w:rFonts w:ascii="Arial" w:hAnsi="Arial" w:cs="Arial"/>
          <w:snapToGrid w:val="0"/>
        </w:rPr>
        <w:t xml:space="preserve"> Destinar el establecimiento al giro autorizado, exclusivamente;</w:t>
      </w:r>
    </w:p>
    <w:p w:rsidR="00D8303B" w:rsidRPr="00B70D91" w:rsidRDefault="00D8303B" w:rsidP="00F9135F">
      <w:pPr>
        <w:widowControl w:val="0"/>
        <w:jc w:val="both"/>
        <w:rPr>
          <w:rFonts w:ascii="Arial" w:hAnsi="Arial" w:cs="Arial"/>
          <w:snapToGrid w:val="0"/>
        </w:rPr>
      </w:pPr>
    </w:p>
    <w:p w:rsidR="00D8303B" w:rsidRPr="00B70D91" w:rsidRDefault="00D8303B" w:rsidP="00F9135F">
      <w:pPr>
        <w:widowControl w:val="0"/>
        <w:jc w:val="both"/>
        <w:rPr>
          <w:rFonts w:ascii="Arial" w:hAnsi="Arial" w:cs="Arial"/>
          <w:snapToGrid w:val="0"/>
        </w:rPr>
      </w:pPr>
      <w:r w:rsidRPr="00B70D91">
        <w:rPr>
          <w:rFonts w:ascii="Arial" w:hAnsi="Arial" w:cs="Arial"/>
          <w:b/>
          <w:snapToGrid w:val="0"/>
        </w:rPr>
        <w:t>IX.-</w:t>
      </w:r>
      <w:r w:rsidRPr="00B70D91">
        <w:rPr>
          <w:rFonts w:ascii="Arial" w:hAnsi="Arial" w:cs="Arial"/>
          <w:snapToGrid w:val="0"/>
        </w:rPr>
        <w:t xml:space="preserve"> Presentar el original de la licencia o permiso de funcionamiento, y demás documentos que esta ley exige, cuando lo requiera la autoridad competente; </w:t>
      </w:r>
    </w:p>
    <w:p w:rsidR="00D8303B" w:rsidRPr="00B70D91" w:rsidRDefault="00D8303B" w:rsidP="00F9135F">
      <w:pPr>
        <w:widowControl w:val="0"/>
        <w:jc w:val="both"/>
        <w:rPr>
          <w:rFonts w:ascii="Arial" w:hAnsi="Arial" w:cs="Arial"/>
          <w:snapToGrid w:val="0"/>
        </w:rPr>
      </w:pPr>
    </w:p>
    <w:p w:rsidR="00D8303B" w:rsidRPr="00B70D91" w:rsidRDefault="00D8303B" w:rsidP="00F9135F">
      <w:pPr>
        <w:widowControl w:val="0"/>
        <w:jc w:val="both"/>
        <w:rPr>
          <w:rFonts w:ascii="Arial" w:hAnsi="Arial" w:cs="Arial"/>
          <w:snapToGrid w:val="0"/>
        </w:rPr>
      </w:pPr>
      <w:r w:rsidRPr="00B70D91">
        <w:rPr>
          <w:rFonts w:ascii="Arial" w:hAnsi="Arial" w:cs="Arial"/>
          <w:b/>
          <w:snapToGrid w:val="0"/>
        </w:rPr>
        <w:t>X.-</w:t>
      </w:r>
      <w:r w:rsidRPr="00B70D91">
        <w:rPr>
          <w:rFonts w:ascii="Arial" w:hAnsi="Arial" w:cs="Arial"/>
          <w:snapToGrid w:val="0"/>
        </w:rPr>
        <w:t xml:space="preserve"> Permitir a los visitadores practicar la visita domiciliaria ordenada por la autoridad competente, así como proporcionarles los datos, informes y documentos que les soliciten y permitirles el acceso a todas las partes o secciones que conforman el establecimiento;</w:t>
      </w:r>
    </w:p>
    <w:p w:rsidR="00D8303B" w:rsidRPr="00B70D91" w:rsidRDefault="00D8303B" w:rsidP="00F9135F">
      <w:pPr>
        <w:widowControl w:val="0"/>
        <w:jc w:val="both"/>
        <w:rPr>
          <w:rFonts w:ascii="Arial" w:hAnsi="Arial" w:cs="Arial"/>
          <w:snapToGrid w:val="0"/>
        </w:rPr>
      </w:pPr>
    </w:p>
    <w:p w:rsidR="00D8303B" w:rsidRPr="00B70D91" w:rsidRDefault="00D8303B" w:rsidP="00F9135F">
      <w:pPr>
        <w:widowControl w:val="0"/>
        <w:jc w:val="both"/>
        <w:rPr>
          <w:rFonts w:ascii="Arial" w:hAnsi="Arial" w:cs="Arial"/>
          <w:snapToGrid w:val="0"/>
        </w:rPr>
      </w:pPr>
      <w:r w:rsidRPr="00B70D91">
        <w:rPr>
          <w:rFonts w:ascii="Arial" w:hAnsi="Arial" w:cs="Arial"/>
          <w:b/>
          <w:snapToGrid w:val="0"/>
        </w:rPr>
        <w:t>XI.-</w:t>
      </w:r>
      <w:r w:rsidRPr="00B70D91">
        <w:rPr>
          <w:rFonts w:ascii="Arial" w:hAnsi="Arial" w:cs="Arial"/>
          <w:snapToGrid w:val="0"/>
        </w:rPr>
        <w:t xml:space="preserve"> Pintar en la parte exterior y al frente del establecimiento, en lugar visible, un rectángulo de color negro de veinte por veintiocho centímetros y en color blanco el número de la licencia;</w:t>
      </w:r>
    </w:p>
    <w:p w:rsidR="00D8303B" w:rsidRPr="00B70D91" w:rsidRDefault="00D8303B" w:rsidP="00F9135F">
      <w:pPr>
        <w:widowControl w:val="0"/>
        <w:jc w:val="both"/>
        <w:rPr>
          <w:rFonts w:ascii="Arial" w:hAnsi="Arial" w:cs="Arial"/>
          <w:snapToGrid w:val="0"/>
          <w:sz w:val="16"/>
          <w:szCs w:val="16"/>
        </w:rPr>
      </w:pPr>
    </w:p>
    <w:p w:rsidR="00D8303B" w:rsidRPr="00B70D91" w:rsidRDefault="00D8303B" w:rsidP="00F9135F">
      <w:pPr>
        <w:widowControl w:val="0"/>
        <w:jc w:val="both"/>
        <w:rPr>
          <w:rFonts w:ascii="Arial" w:hAnsi="Arial" w:cs="Arial"/>
          <w:snapToGrid w:val="0"/>
        </w:rPr>
      </w:pPr>
      <w:r w:rsidRPr="00B70D91">
        <w:rPr>
          <w:rFonts w:ascii="Arial" w:hAnsi="Arial" w:cs="Arial"/>
          <w:b/>
          <w:snapToGrid w:val="0"/>
        </w:rPr>
        <w:t>XII.-</w:t>
      </w:r>
      <w:r w:rsidRPr="00B70D91">
        <w:rPr>
          <w:rFonts w:ascii="Arial" w:hAnsi="Arial" w:cs="Arial"/>
          <w:snapToGrid w:val="0"/>
        </w:rPr>
        <w:t xml:space="preserve"> Impedir la entrada a menores de edad o a personas que no estén en pleno goce de sus facultades </w:t>
      </w:r>
      <w:r w:rsidRPr="00B70D91">
        <w:rPr>
          <w:rFonts w:ascii="Arial" w:hAnsi="Arial" w:cs="Arial"/>
          <w:snapToGrid w:val="0"/>
        </w:rPr>
        <w:lastRenderedPageBreak/>
        <w:t>mentales, tratándose de bar, cabaret o centro nocturno, cantina o taberna, o cervecería, debiendo fijar letreros visibles en el exterior del establecimiento, señalando esta prohibición.</w:t>
      </w:r>
    </w:p>
    <w:p w:rsidR="00D8303B" w:rsidRPr="00B70D91" w:rsidRDefault="00D8303B" w:rsidP="00F9135F">
      <w:pPr>
        <w:widowControl w:val="0"/>
        <w:jc w:val="both"/>
        <w:rPr>
          <w:rFonts w:ascii="Arial" w:hAnsi="Arial" w:cs="Arial"/>
          <w:snapToGrid w:val="0"/>
          <w:sz w:val="16"/>
          <w:szCs w:val="16"/>
        </w:rPr>
      </w:pPr>
    </w:p>
    <w:p w:rsidR="00D8303B" w:rsidRPr="00B70D91" w:rsidRDefault="00D8303B" w:rsidP="00F9135F">
      <w:pPr>
        <w:widowControl w:val="0"/>
        <w:jc w:val="both"/>
        <w:rPr>
          <w:rFonts w:ascii="Arial" w:hAnsi="Arial" w:cs="Arial"/>
          <w:snapToGrid w:val="0"/>
        </w:rPr>
      </w:pPr>
      <w:r w:rsidRPr="00B70D91">
        <w:rPr>
          <w:rFonts w:ascii="Arial" w:hAnsi="Arial" w:cs="Arial"/>
          <w:b/>
          <w:snapToGrid w:val="0"/>
        </w:rPr>
        <w:t>XIII.-</w:t>
      </w:r>
      <w:r w:rsidRPr="00B70D91">
        <w:rPr>
          <w:rFonts w:ascii="Arial" w:hAnsi="Arial" w:cs="Arial"/>
          <w:snapToGrid w:val="0"/>
        </w:rPr>
        <w:t xml:space="preserve"> </w:t>
      </w:r>
      <w:r w:rsidR="007114A6" w:rsidRPr="007114A6">
        <w:rPr>
          <w:rFonts w:ascii="Arial" w:hAnsi="Arial" w:cs="Arial"/>
          <w:snapToGrid w:val="0"/>
        </w:rPr>
        <w:t>Impedir que las personas que concurran a los establecimientos de bar, cabaret o centro nocturno, cantina, cervecería o discoteca permanezcan en ellos después del horario fijado en el artículo 19 de esta ley; en los casos de restaurantes y restaurant-bar, éstos podrán permanecer abiertos, pero no deberán enajenar ni permitir el consumo de bebidas alcohólicas fuera del horario fijado en el artículo 19 de esta Ley;</w:t>
      </w:r>
    </w:p>
    <w:p w:rsidR="00D8303B" w:rsidRPr="00B70D91" w:rsidRDefault="00D8303B" w:rsidP="00F9135F">
      <w:pPr>
        <w:widowControl w:val="0"/>
        <w:jc w:val="both"/>
        <w:rPr>
          <w:rFonts w:ascii="Arial" w:hAnsi="Arial" w:cs="Arial"/>
          <w:snapToGrid w:val="0"/>
          <w:sz w:val="16"/>
          <w:szCs w:val="16"/>
        </w:rPr>
      </w:pPr>
    </w:p>
    <w:p w:rsidR="00D8303B" w:rsidRPr="00B70D91" w:rsidRDefault="00D8303B" w:rsidP="00F9135F">
      <w:pPr>
        <w:widowControl w:val="0"/>
        <w:jc w:val="both"/>
        <w:rPr>
          <w:rFonts w:ascii="Arial" w:hAnsi="Arial" w:cs="Arial"/>
          <w:snapToGrid w:val="0"/>
        </w:rPr>
      </w:pPr>
      <w:r w:rsidRPr="00B70D91">
        <w:rPr>
          <w:rFonts w:ascii="Arial" w:hAnsi="Arial" w:cs="Arial"/>
          <w:b/>
          <w:snapToGrid w:val="0"/>
        </w:rPr>
        <w:t>XIV.-</w:t>
      </w:r>
      <w:r w:rsidRPr="00B70D91">
        <w:rPr>
          <w:rFonts w:ascii="Arial" w:hAnsi="Arial" w:cs="Arial"/>
          <w:snapToGrid w:val="0"/>
        </w:rPr>
        <w:t xml:space="preserve"> Iniciar las actividades autorizadas en la licencia en un plazo no mayor de noventa días naturales a partir de la fecha en que fue expedida la misma;</w:t>
      </w:r>
    </w:p>
    <w:p w:rsidR="00D8303B" w:rsidRPr="00B70D91" w:rsidRDefault="00D8303B" w:rsidP="00F9135F">
      <w:pPr>
        <w:widowControl w:val="0"/>
        <w:jc w:val="both"/>
        <w:rPr>
          <w:rFonts w:ascii="Arial" w:hAnsi="Arial" w:cs="Arial"/>
          <w:snapToGrid w:val="0"/>
          <w:sz w:val="16"/>
          <w:szCs w:val="16"/>
        </w:rPr>
      </w:pPr>
    </w:p>
    <w:p w:rsidR="00D8303B" w:rsidRPr="00B70D91" w:rsidRDefault="00D8303B" w:rsidP="00F9135F">
      <w:pPr>
        <w:widowControl w:val="0"/>
        <w:jc w:val="both"/>
        <w:rPr>
          <w:rFonts w:ascii="Arial" w:hAnsi="Arial" w:cs="Arial"/>
          <w:snapToGrid w:val="0"/>
        </w:rPr>
      </w:pPr>
      <w:r w:rsidRPr="00B70D91">
        <w:rPr>
          <w:rFonts w:ascii="Arial" w:hAnsi="Arial" w:cs="Arial"/>
          <w:b/>
          <w:snapToGrid w:val="0"/>
        </w:rPr>
        <w:t>XV.-</w:t>
      </w:r>
      <w:r w:rsidRPr="00B70D91">
        <w:rPr>
          <w:rFonts w:ascii="Arial" w:hAnsi="Arial" w:cs="Arial"/>
          <w:snapToGrid w:val="0"/>
        </w:rPr>
        <w:t xml:space="preserve"> Informar a la Secretaría la suspensión de las actividades señaladas en la licencia, por un lapso mayor a treinta días naturales consecutivos, debiendo utilizar para este efecto la forma autorizada por la Secretaría, misma que se presentará ante la Oficina Fiscal correspondiente dentro de los siete días hábiles siguientes al del inicio de la suspensión;</w:t>
      </w:r>
    </w:p>
    <w:p w:rsidR="00D8303B" w:rsidRPr="00B70D91" w:rsidRDefault="00D8303B" w:rsidP="00F9135F">
      <w:pPr>
        <w:widowControl w:val="0"/>
        <w:jc w:val="both"/>
        <w:rPr>
          <w:rFonts w:ascii="Arial" w:hAnsi="Arial" w:cs="Arial"/>
          <w:snapToGrid w:val="0"/>
          <w:sz w:val="16"/>
          <w:szCs w:val="16"/>
        </w:rPr>
      </w:pPr>
    </w:p>
    <w:p w:rsidR="00D8303B" w:rsidRPr="00B70D91" w:rsidRDefault="00D8303B" w:rsidP="00F9135F">
      <w:pPr>
        <w:widowControl w:val="0"/>
        <w:jc w:val="both"/>
        <w:rPr>
          <w:rFonts w:ascii="Arial" w:hAnsi="Arial" w:cs="Arial"/>
          <w:snapToGrid w:val="0"/>
        </w:rPr>
      </w:pPr>
      <w:r w:rsidRPr="00B70D91">
        <w:rPr>
          <w:rFonts w:ascii="Arial" w:hAnsi="Arial" w:cs="Arial"/>
          <w:b/>
          <w:snapToGrid w:val="0"/>
        </w:rPr>
        <w:t>XVI.-</w:t>
      </w:r>
      <w:r w:rsidRPr="00B70D91">
        <w:rPr>
          <w:rFonts w:ascii="Arial" w:hAnsi="Arial" w:cs="Arial"/>
          <w:snapToGrid w:val="0"/>
        </w:rPr>
        <w:t xml:space="preserve"> Pagar los derechos correspondientes a la licencia dentro del plazo que fijen las leyes. Los comprobantes de pago deberán conservarse en el establecimiento en el que se opere para que los visitadores puedan verificarlos; </w:t>
      </w:r>
    </w:p>
    <w:p w:rsidR="00D8303B" w:rsidRPr="00B70D91" w:rsidRDefault="00D8303B" w:rsidP="00F9135F">
      <w:pPr>
        <w:widowControl w:val="0"/>
        <w:jc w:val="both"/>
        <w:rPr>
          <w:rFonts w:ascii="Arial" w:hAnsi="Arial" w:cs="Arial"/>
          <w:snapToGrid w:val="0"/>
        </w:rPr>
      </w:pPr>
    </w:p>
    <w:p w:rsidR="00D8303B" w:rsidRPr="00B70D91" w:rsidRDefault="00D8303B" w:rsidP="00F9135F">
      <w:pPr>
        <w:widowControl w:val="0"/>
        <w:jc w:val="both"/>
        <w:rPr>
          <w:rFonts w:ascii="Arial" w:hAnsi="Arial" w:cs="Arial"/>
          <w:snapToGrid w:val="0"/>
        </w:rPr>
      </w:pPr>
      <w:r w:rsidRPr="00B70D91">
        <w:rPr>
          <w:rFonts w:ascii="Arial" w:hAnsi="Arial" w:cs="Arial"/>
          <w:b/>
          <w:snapToGrid w:val="0"/>
        </w:rPr>
        <w:t>XVII.-</w:t>
      </w:r>
      <w:r w:rsidRPr="00B70D91">
        <w:rPr>
          <w:rFonts w:ascii="Arial" w:hAnsi="Arial" w:cs="Arial"/>
          <w:snapToGrid w:val="0"/>
        </w:rPr>
        <w:t xml:space="preserve"> </w:t>
      </w:r>
      <w:r w:rsidR="00AD3502">
        <w:t xml:space="preserve">- </w:t>
      </w:r>
      <w:r w:rsidR="00AD3502" w:rsidRPr="00AD3502">
        <w:rPr>
          <w:rFonts w:ascii="Arial" w:hAnsi="Arial" w:cs="Arial"/>
          <w:snapToGrid w:val="0"/>
        </w:rPr>
        <w:t>Presentar en el mes de febrero de cada año, en el caso de agencias, subagencias, envasadoras, distribuidoras y otros establecimientos que vendan at mayoreo, una declaración de ventas de bebidas alcohólicas por cliente correspondiente al año de calendario anterior, dicha declaración deberá presentarla únicamente a través del portal de internet de la Secretaría de Finanzas; y</w:t>
      </w:r>
    </w:p>
    <w:p w:rsidR="00AD3502" w:rsidRPr="006D2324" w:rsidRDefault="00AD3502" w:rsidP="00AD3502">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AD3502" w:rsidRPr="00913039" w:rsidRDefault="00680349" w:rsidP="00AD3502">
      <w:pPr>
        <w:autoSpaceDE w:val="0"/>
        <w:autoSpaceDN w:val="0"/>
        <w:adjustRightInd w:val="0"/>
        <w:jc w:val="right"/>
        <w:rPr>
          <w:rStyle w:val="Hipervnculo"/>
          <w:b/>
          <w:i/>
        </w:rPr>
      </w:pPr>
      <w:hyperlink r:id="rId17" w:history="1">
        <w:r w:rsidR="00AD3502" w:rsidRPr="00913039">
          <w:rPr>
            <w:rStyle w:val="Hipervnculo"/>
            <w:rFonts w:ascii="Arial" w:hAnsi="Arial" w:cs="Arial"/>
            <w:b/>
            <w:i/>
            <w:sz w:val="16"/>
          </w:rPr>
          <w:t>https://po.tamaulipas.gob.mx/wp-content/uploads/2022/02/cxlvii-22-220222.pdf</w:t>
        </w:r>
      </w:hyperlink>
    </w:p>
    <w:p w:rsidR="00E95A33" w:rsidRPr="00B70D91" w:rsidRDefault="00E95A33" w:rsidP="00F9135F">
      <w:pPr>
        <w:widowControl w:val="0"/>
        <w:jc w:val="both"/>
        <w:rPr>
          <w:rFonts w:ascii="Arial" w:hAnsi="Arial" w:cs="Arial"/>
          <w:snapToGrid w:val="0"/>
        </w:rPr>
      </w:pPr>
    </w:p>
    <w:p w:rsidR="00D8303B" w:rsidRPr="00B70D91" w:rsidRDefault="00D8303B" w:rsidP="00F9135F">
      <w:pPr>
        <w:widowControl w:val="0"/>
        <w:jc w:val="both"/>
        <w:rPr>
          <w:rFonts w:ascii="Arial" w:hAnsi="Arial" w:cs="Arial"/>
          <w:snapToGrid w:val="0"/>
        </w:rPr>
      </w:pPr>
      <w:r w:rsidRPr="00B70D91">
        <w:rPr>
          <w:rFonts w:ascii="Arial" w:hAnsi="Arial" w:cs="Arial"/>
          <w:b/>
          <w:snapToGrid w:val="0"/>
        </w:rPr>
        <w:t>XVIII.-</w:t>
      </w:r>
      <w:r w:rsidRPr="00B70D91">
        <w:rPr>
          <w:rFonts w:ascii="Arial" w:hAnsi="Arial" w:cs="Arial"/>
          <w:snapToGrid w:val="0"/>
        </w:rPr>
        <w:t xml:space="preserve"> Las agencias, subagencias, envasadoras, distribuidoras y otros establecimientos que vendan al mayoreo, se abstendrán de enajenar bebidas alcohólicas a establecimientos no autorizados en los términos de esta ley.</w:t>
      </w:r>
    </w:p>
    <w:p w:rsidR="00D8303B" w:rsidRPr="00B70D91" w:rsidRDefault="00D8303B" w:rsidP="00F9135F">
      <w:pPr>
        <w:widowControl w:val="0"/>
        <w:jc w:val="both"/>
        <w:rPr>
          <w:rFonts w:ascii="Arial" w:hAnsi="Arial" w:cs="Arial"/>
          <w:snapToGrid w:val="0"/>
        </w:rPr>
      </w:pPr>
    </w:p>
    <w:p w:rsidR="00D8303B" w:rsidRPr="00B70D91" w:rsidRDefault="00F35745" w:rsidP="00F9135F">
      <w:pPr>
        <w:widowControl w:val="0"/>
        <w:jc w:val="both"/>
        <w:rPr>
          <w:rFonts w:ascii="Arial" w:hAnsi="Arial" w:cs="Arial"/>
          <w:snapToGrid w:val="0"/>
        </w:rPr>
      </w:pPr>
      <w:r w:rsidRPr="00B70D91">
        <w:rPr>
          <w:rFonts w:ascii="Arial" w:hAnsi="Arial" w:cs="Arial"/>
          <w:b/>
          <w:bCs/>
          <w:snapToGrid w:val="0"/>
        </w:rPr>
        <w:t>ARTÍCULO</w:t>
      </w:r>
      <w:r w:rsidR="00D8303B" w:rsidRPr="00B70D91">
        <w:rPr>
          <w:rFonts w:ascii="Arial" w:hAnsi="Arial" w:cs="Arial"/>
          <w:b/>
          <w:bCs/>
          <w:snapToGrid w:val="0"/>
        </w:rPr>
        <w:t xml:space="preserve"> 17.-</w:t>
      </w:r>
      <w:r w:rsidR="00D8303B" w:rsidRPr="00B70D91">
        <w:rPr>
          <w:rFonts w:ascii="Arial" w:hAnsi="Arial" w:cs="Arial"/>
          <w:snapToGrid w:val="0"/>
        </w:rPr>
        <w:t xml:space="preserve"> No podrán otorgarse licencias a:</w:t>
      </w:r>
    </w:p>
    <w:p w:rsidR="00D8303B" w:rsidRPr="00B70D91" w:rsidRDefault="00D8303B" w:rsidP="00F9135F">
      <w:pPr>
        <w:widowControl w:val="0"/>
        <w:jc w:val="both"/>
        <w:rPr>
          <w:rFonts w:ascii="Arial" w:hAnsi="Arial" w:cs="Arial"/>
          <w:snapToGrid w:val="0"/>
        </w:rPr>
      </w:pPr>
    </w:p>
    <w:p w:rsidR="00D8303B" w:rsidRPr="00B70D91" w:rsidRDefault="00D8303B" w:rsidP="00F9135F">
      <w:pPr>
        <w:widowControl w:val="0"/>
        <w:jc w:val="both"/>
        <w:rPr>
          <w:rFonts w:ascii="Arial" w:hAnsi="Arial" w:cs="Arial"/>
          <w:snapToGrid w:val="0"/>
        </w:rPr>
      </w:pPr>
      <w:r w:rsidRPr="00B70D91">
        <w:rPr>
          <w:rFonts w:ascii="Arial" w:hAnsi="Arial" w:cs="Arial"/>
          <w:b/>
          <w:snapToGrid w:val="0"/>
        </w:rPr>
        <w:t>I.-</w:t>
      </w:r>
      <w:r w:rsidRPr="00B70D91">
        <w:rPr>
          <w:rFonts w:ascii="Arial" w:hAnsi="Arial" w:cs="Arial"/>
          <w:snapToGrid w:val="0"/>
        </w:rPr>
        <w:t xml:space="preserve"> Menores de edad e incapacitados legalmente;</w:t>
      </w:r>
    </w:p>
    <w:p w:rsidR="002E6D3D" w:rsidRPr="00B70D91" w:rsidRDefault="002E6D3D" w:rsidP="00F9135F">
      <w:pPr>
        <w:widowControl w:val="0"/>
        <w:jc w:val="both"/>
        <w:rPr>
          <w:rFonts w:ascii="Arial" w:hAnsi="Arial" w:cs="Arial"/>
          <w:snapToGrid w:val="0"/>
        </w:rPr>
      </w:pPr>
    </w:p>
    <w:p w:rsidR="00D8303B" w:rsidRPr="00B70D91" w:rsidRDefault="00D8303B" w:rsidP="00F9135F">
      <w:pPr>
        <w:widowControl w:val="0"/>
        <w:jc w:val="both"/>
        <w:rPr>
          <w:rFonts w:ascii="Arial" w:hAnsi="Arial" w:cs="Arial"/>
          <w:snapToGrid w:val="0"/>
        </w:rPr>
      </w:pPr>
      <w:r w:rsidRPr="00B70D91">
        <w:rPr>
          <w:rFonts w:ascii="Arial" w:hAnsi="Arial" w:cs="Arial"/>
          <w:b/>
          <w:snapToGrid w:val="0"/>
        </w:rPr>
        <w:t>II.-</w:t>
      </w:r>
      <w:r w:rsidRPr="00B70D91">
        <w:rPr>
          <w:rFonts w:ascii="Arial" w:hAnsi="Arial" w:cs="Arial"/>
          <w:snapToGrid w:val="0"/>
        </w:rPr>
        <w:t xml:space="preserve"> Quienes hayan sufrido condena por delitos fiscales, sexuales, contra la vida o la salud, si no han transcurrido cinco años desde que se extinguió la condena;</w:t>
      </w:r>
    </w:p>
    <w:p w:rsidR="00D8303B" w:rsidRPr="00B70D91" w:rsidRDefault="00D8303B" w:rsidP="00F9135F">
      <w:pPr>
        <w:widowControl w:val="0"/>
        <w:jc w:val="both"/>
        <w:rPr>
          <w:rFonts w:ascii="Arial" w:hAnsi="Arial" w:cs="Arial"/>
          <w:snapToGrid w:val="0"/>
        </w:rPr>
      </w:pPr>
    </w:p>
    <w:p w:rsidR="00D8303B" w:rsidRPr="00B70D91" w:rsidRDefault="00D8303B" w:rsidP="00F9135F">
      <w:pPr>
        <w:widowControl w:val="0"/>
        <w:jc w:val="both"/>
        <w:rPr>
          <w:rFonts w:ascii="Arial" w:hAnsi="Arial" w:cs="Arial"/>
          <w:snapToGrid w:val="0"/>
        </w:rPr>
      </w:pPr>
      <w:r w:rsidRPr="00B70D91">
        <w:rPr>
          <w:rFonts w:ascii="Arial" w:hAnsi="Arial" w:cs="Arial"/>
          <w:b/>
          <w:snapToGrid w:val="0"/>
        </w:rPr>
        <w:t>III.-</w:t>
      </w:r>
      <w:r w:rsidRPr="00B70D91">
        <w:rPr>
          <w:rFonts w:ascii="Arial" w:hAnsi="Arial" w:cs="Arial"/>
          <w:snapToGrid w:val="0"/>
        </w:rPr>
        <w:t xml:space="preserve"> Los que hubieren tenido licencia o permiso y hayan cedido los derechos del mismo a terceras personas;</w:t>
      </w:r>
    </w:p>
    <w:p w:rsidR="008E7E33" w:rsidRPr="00B70D91" w:rsidRDefault="008E7E33" w:rsidP="00F9135F">
      <w:pPr>
        <w:widowControl w:val="0"/>
        <w:jc w:val="both"/>
        <w:rPr>
          <w:rFonts w:ascii="Arial" w:hAnsi="Arial" w:cs="Arial"/>
          <w:snapToGrid w:val="0"/>
        </w:rPr>
      </w:pPr>
    </w:p>
    <w:p w:rsidR="008E7E33" w:rsidRPr="00B70D91" w:rsidRDefault="008E7E33" w:rsidP="008E7E33">
      <w:pPr>
        <w:ind w:right="51"/>
        <w:jc w:val="both"/>
        <w:rPr>
          <w:rFonts w:ascii="Arial" w:eastAsia="Calibri" w:hAnsi="Arial" w:cs="Arial"/>
          <w:b/>
          <w:lang w:val="es-MX" w:eastAsia="en-US"/>
        </w:rPr>
      </w:pPr>
      <w:r w:rsidRPr="00B70D91">
        <w:rPr>
          <w:rFonts w:ascii="Arial" w:eastAsia="Calibri" w:hAnsi="Arial" w:cs="Arial"/>
          <w:b/>
          <w:lang w:val="es-MX" w:eastAsia="en-US"/>
        </w:rPr>
        <w:t xml:space="preserve">IV.- </w:t>
      </w:r>
      <w:r w:rsidRPr="00B70D91">
        <w:rPr>
          <w:rFonts w:ascii="Arial" w:eastAsia="Calibri" w:hAnsi="Arial" w:cs="Arial"/>
          <w:lang w:eastAsia="en-US"/>
        </w:rPr>
        <w:t>Quienes en los tres años anteriores a la fecha de su solicitud hubieren sido sancionados con la cancelación de una licencia;</w:t>
      </w:r>
    </w:p>
    <w:p w:rsidR="008E7E33" w:rsidRPr="00B70D91" w:rsidRDefault="008E7E33" w:rsidP="008E7E33">
      <w:pPr>
        <w:ind w:right="51"/>
        <w:jc w:val="both"/>
        <w:rPr>
          <w:rFonts w:ascii="Arial" w:eastAsia="Calibri" w:hAnsi="Arial" w:cs="Arial"/>
          <w:b/>
          <w:lang w:val="es-MX" w:eastAsia="en-US"/>
        </w:rPr>
      </w:pPr>
    </w:p>
    <w:p w:rsidR="008E7E33" w:rsidRPr="00B70D91" w:rsidRDefault="008E7E33" w:rsidP="008E7E33">
      <w:pPr>
        <w:ind w:right="51"/>
        <w:jc w:val="both"/>
        <w:rPr>
          <w:rFonts w:ascii="Arial" w:eastAsia="Calibri" w:hAnsi="Arial" w:cs="Arial"/>
          <w:lang w:val="es-MX" w:eastAsia="en-US"/>
        </w:rPr>
      </w:pPr>
      <w:r w:rsidRPr="00B70D91">
        <w:rPr>
          <w:rFonts w:ascii="Arial" w:eastAsia="Calibri" w:hAnsi="Arial" w:cs="Arial"/>
          <w:b/>
          <w:lang w:val="es-MX" w:eastAsia="en-US"/>
        </w:rPr>
        <w:t xml:space="preserve">V.- </w:t>
      </w:r>
      <w:r w:rsidRPr="00B70D91">
        <w:rPr>
          <w:rFonts w:ascii="Arial" w:eastAsia="Calibri" w:hAnsi="Arial" w:cs="Arial"/>
          <w:lang w:eastAsia="en-US"/>
        </w:rPr>
        <w:t>Reincidentes en la infracción de disposiciones sobre la materia</w:t>
      </w:r>
      <w:r w:rsidRPr="00B70D91">
        <w:rPr>
          <w:rFonts w:ascii="Arial" w:eastAsia="Calibri" w:hAnsi="Arial" w:cs="Arial"/>
          <w:lang w:val="es-MX" w:eastAsia="en-US"/>
        </w:rPr>
        <w:t>;</w:t>
      </w:r>
    </w:p>
    <w:p w:rsidR="008E7E33" w:rsidRPr="00B70D91" w:rsidRDefault="008E7E33" w:rsidP="008E7E33">
      <w:pPr>
        <w:ind w:right="51"/>
        <w:jc w:val="both"/>
        <w:rPr>
          <w:rFonts w:ascii="Arial" w:eastAsia="Calibri" w:hAnsi="Arial" w:cs="Arial"/>
          <w:lang w:val="es-MX" w:eastAsia="en-US"/>
        </w:rPr>
      </w:pPr>
    </w:p>
    <w:p w:rsidR="008E7E33" w:rsidRPr="00B70D91" w:rsidRDefault="008E7E33" w:rsidP="008E7E33">
      <w:pPr>
        <w:ind w:right="51"/>
        <w:jc w:val="both"/>
        <w:rPr>
          <w:rFonts w:ascii="Arial" w:eastAsia="Calibri" w:hAnsi="Arial" w:cs="Arial"/>
          <w:lang w:val="es-MX" w:eastAsia="en-US"/>
        </w:rPr>
      </w:pPr>
      <w:r w:rsidRPr="00B70D91">
        <w:rPr>
          <w:rFonts w:ascii="Arial" w:eastAsia="Calibri" w:hAnsi="Arial" w:cs="Arial"/>
          <w:b/>
          <w:lang w:val="es-MX" w:eastAsia="en-US"/>
        </w:rPr>
        <w:t xml:space="preserve">VI.- </w:t>
      </w:r>
      <w:r w:rsidRPr="00B70D91">
        <w:rPr>
          <w:rFonts w:ascii="Arial" w:eastAsia="Calibri" w:hAnsi="Arial" w:cs="Arial"/>
          <w:lang w:val="es-MX" w:eastAsia="en-US"/>
        </w:rPr>
        <w:t>Lugares en los que se lleve a cabo la presentación de espectáculos con personas que realicen actos de exhibicionismo corporal con fines lascivos o sexuales; y</w:t>
      </w:r>
    </w:p>
    <w:p w:rsidR="008E7E33" w:rsidRPr="00F05C50" w:rsidRDefault="008E7E33" w:rsidP="008E7E33">
      <w:pPr>
        <w:ind w:right="51"/>
        <w:jc w:val="both"/>
        <w:rPr>
          <w:rFonts w:ascii="Arial" w:eastAsia="Calibri" w:hAnsi="Arial" w:cs="Arial"/>
          <w:b/>
          <w:color w:val="000000"/>
          <w:lang w:val="es-MX" w:eastAsia="en-US"/>
        </w:rPr>
      </w:pPr>
    </w:p>
    <w:p w:rsidR="00D8303B" w:rsidRPr="00F05C50" w:rsidRDefault="008E7E33" w:rsidP="008E7E33">
      <w:pPr>
        <w:widowControl w:val="0"/>
        <w:jc w:val="both"/>
        <w:rPr>
          <w:rFonts w:ascii="Arial" w:hAnsi="Arial" w:cs="Arial"/>
          <w:snapToGrid w:val="0"/>
        </w:rPr>
      </w:pPr>
      <w:r w:rsidRPr="00F05C50">
        <w:rPr>
          <w:rFonts w:ascii="Arial" w:eastAsia="Calibri" w:hAnsi="Arial" w:cs="Arial"/>
          <w:b/>
          <w:color w:val="000000"/>
          <w:lang w:val="es-MX" w:eastAsia="en-US"/>
        </w:rPr>
        <w:t xml:space="preserve">VIl.- </w:t>
      </w:r>
      <w:r w:rsidR="00A44715">
        <w:rPr>
          <w:rFonts w:ascii="Arial" w:eastAsia="Calibri" w:hAnsi="Arial" w:cs="Arial"/>
          <w:color w:val="000000"/>
          <w:lang w:val="es-MX" w:eastAsia="en-US"/>
        </w:rPr>
        <w:t xml:space="preserve">Se deroga. </w:t>
      </w:r>
      <w:r w:rsidR="00A44715" w:rsidRPr="00A44715">
        <w:rPr>
          <w:rFonts w:ascii="Arial" w:hAnsi="Arial" w:cs="Arial"/>
        </w:rPr>
        <w:t>(</w:t>
      </w:r>
      <w:r w:rsidR="00A44715" w:rsidRPr="00A44715">
        <w:rPr>
          <w:rFonts w:ascii="Arial" w:hAnsi="Arial" w:cs="Arial"/>
          <w:bCs/>
        </w:rPr>
        <w:t>Decreto No. LXIII-531, P.O. No. 141, del 22 de noviembre de 2018)</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center"/>
        <w:rPr>
          <w:rFonts w:ascii="Arial" w:hAnsi="Arial" w:cs="Arial"/>
          <w:b/>
          <w:snapToGrid w:val="0"/>
        </w:rPr>
      </w:pPr>
      <w:r w:rsidRPr="00F05C50">
        <w:rPr>
          <w:rFonts w:ascii="Arial" w:hAnsi="Arial" w:cs="Arial"/>
          <w:b/>
          <w:snapToGrid w:val="0"/>
        </w:rPr>
        <w:t>CAP</w:t>
      </w:r>
      <w:r w:rsidR="00F35745" w:rsidRPr="00F05C50">
        <w:rPr>
          <w:rFonts w:ascii="Arial" w:hAnsi="Arial" w:cs="Arial"/>
          <w:b/>
          <w:snapToGrid w:val="0"/>
        </w:rPr>
        <w:t>Í</w:t>
      </w:r>
      <w:r w:rsidRPr="00F05C50">
        <w:rPr>
          <w:rFonts w:ascii="Arial" w:hAnsi="Arial" w:cs="Arial"/>
          <w:b/>
          <w:snapToGrid w:val="0"/>
        </w:rPr>
        <w:t>TULO IV</w:t>
      </w:r>
    </w:p>
    <w:p w:rsidR="00D8303B" w:rsidRPr="00F05C50" w:rsidRDefault="00D8303B" w:rsidP="00F9135F">
      <w:pPr>
        <w:widowControl w:val="0"/>
        <w:jc w:val="center"/>
        <w:rPr>
          <w:rFonts w:ascii="Arial" w:hAnsi="Arial" w:cs="Arial"/>
          <w:b/>
          <w:snapToGrid w:val="0"/>
        </w:rPr>
      </w:pPr>
      <w:r w:rsidRPr="00F05C50">
        <w:rPr>
          <w:rFonts w:ascii="Arial" w:hAnsi="Arial" w:cs="Arial"/>
          <w:b/>
          <w:snapToGrid w:val="0"/>
        </w:rPr>
        <w:t>DE LOS D</w:t>
      </w:r>
      <w:r w:rsidR="00F35745" w:rsidRPr="00F05C50">
        <w:rPr>
          <w:rFonts w:ascii="Arial" w:hAnsi="Arial" w:cs="Arial"/>
          <w:b/>
          <w:snapToGrid w:val="0"/>
        </w:rPr>
        <w:t>Í</w:t>
      </w:r>
      <w:r w:rsidRPr="00F05C50">
        <w:rPr>
          <w:rFonts w:ascii="Arial" w:hAnsi="Arial" w:cs="Arial"/>
          <w:b/>
          <w:snapToGrid w:val="0"/>
        </w:rPr>
        <w:t>AS Y HORARIOS DE FUNCIONAMIENTO DE LOS ESTABLECIMIENTOS</w:t>
      </w:r>
    </w:p>
    <w:p w:rsidR="00D8303B" w:rsidRPr="00F05C50" w:rsidRDefault="00D8303B" w:rsidP="00F9135F">
      <w:pPr>
        <w:widowControl w:val="0"/>
        <w:jc w:val="both"/>
        <w:rPr>
          <w:rFonts w:ascii="Arial" w:hAnsi="Arial" w:cs="Arial"/>
          <w:snapToGrid w:val="0"/>
        </w:rPr>
      </w:pPr>
    </w:p>
    <w:p w:rsidR="00D8303B" w:rsidRPr="00F05C50" w:rsidRDefault="00F35745" w:rsidP="00F9135F">
      <w:pPr>
        <w:widowControl w:val="0"/>
        <w:jc w:val="both"/>
        <w:rPr>
          <w:rFonts w:ascii="Arial" w:hAnsi="Arial" w:cs="Arial"/>
          <w:snapToGrid w:val="0"/>
        </w:rPr>
      </w:pPr>
      <w:r w:rsidRPr="00F05C50">
        <w:rPr>
          <w:rFonts w:ascii="Arial" w:hAnsi="Arial" w:cs="Arial"/>
          <w:b/>
          <w:snapToGrid w:val="0"/>
        </w:rPr>
        <w:t>ARTÍCULO</w:t>
      </w:r>
      <w:r w:rsidR="00D8303B" w:rsidRPr="00F05C50">
        <w:rPr>
          <w:rFonts w:ascii="Arial" w:hAnsi="Arial" w:cs="Arial"/>
          <w:b/>
          <w:snapToGrid w:val="0"/>
        </w:rPr>
        <w:t xml:space="preserve"> 18.-</w:t>
      </w:r>
      <w:r w:rsidR="00D8303B" w:rsidRPr="00F05C50">
        <w:rPr>
          <w:rFonts w:ascii="Arial" w:hAnsi="Arial" w:cs="Arial"/>
          <w:snapToGrid w:val="0"/>
        </w:rPr>
        <w:t xml:space="preserve"> Los establecimientos a que se refiere esta ley, se regirán, para la distribución y enajenación de bebidas alcohólicas, por los días y horarios que se señalen en la presente ley o los que </w:t>
      </w:r>
      <w:r w:rsidR="00D8303B" w:rsidRPr="00F05C50">
        <w:rPr>
          <w:rFonts w:ascii="Arial" w:hAnsi="Arial" w:cs="Arial"/>
          <w:snapToGrid w:val="0"/>
        </w:rPr>
        <w:lastRenderedPageBreak/>
        <w:t>se hagan constar en las propias licencias o permisos.</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ART</w:t>
      </w:r>
      <w:r w:rsidR="00F35745" w:rsidRPr="00F05C50">
        <w:rPr>
          <w:rFonts w:ascii="Arial" w:hAnsi="Arial" w:cs="Arial"/>
          <w:b/>
          <w:snapToGrid w:val="0"/>
        </w:rPr>
        <w:t>Í</w:t>
      </w:r>
      <w:r w:rsidRPr="00F05C50">
        <w:rPr>
          <w:rFonts w:ascii="Arial" w:hAnsi="Arial" w:cs="Arial"/>
          <w:b/>
          <w:snapToGrid w:val="0"/>
        </w:rPr>
        <w:t>CULO 19.-</w:t>
      </w:r>
      <w:r w:rsidRPr="00F05C50">
        <w:rPr>
          <w:rFonts w:ascii="Arial" w:hAnsi="Arial" w:cs="Arial"/>
          <w:snapToGrid w:val="0"/>
        </w:rPr>
        <w:t xml:space="preserve"> </w:t>
      </w:r>
      <w:r w:rsidR="00853387" w:rsidRPr="00F05C50">
        <w:rPr>
          <w:rFonts w:ascii="Arial" w:hAnsi="Arial" w:cs="Arial"/>
          <w:spacing w:val="-2"/>
          <w:lang w:val="es-MX" w:eastAsia="es-MX"/>
        </w:rPr>
        <w:t>L</w:t>
      </w:r>
      <w:r w:rsidR="00853387" w:rsidRPr="00F05C50">
        <w:rPr>
          <w:rFonts w:ascii="Arial" w:hAnsi="Arial" w:cs="Arial"/>
          <w:lang w:val="es-MX" w:eastAsia="es-MX"/>
        </w:rPr>
        <w:t>a</w:t>
      </w:r>
      <w:r w:rsidR="00853387" w:rsidRPr="00F05C50">
        <w:rPr>
          <w:rFonts w:ascii="Arial" w:hAnsi="Arial" w:cs="Arial"/>
          <w:spacing w:val="29"/>
          <w:lang w:val="es-MX" w:eastAsia="es-MX"/>
        </w:rPr>
        <w:t xml:space="preserve"> </w:t>
      </w:r>
      <w:r w:rsidR="00853387" w:rsidRPr="00F05C50">
        <w:rPr>
          <w:rFonts w:ascii="Arial" w:hAnsi="Arial" w:cs="Arial"/>
          <w:spacing w:val="-2"/>
          <w:lang w:val="es-MX" w:eastAsia="es-MX"/>
        </w:rPr>
        <w:t>ena</w:t>
      </w:r>
      <w:r w:rsidR="00853387" w:rsidRPr="00F05C50">
        <w:rPr>
          <w:rFonts w:ascii="Arial" w:hAnsi="Arial" w:cs="Arial"/>
          <w:spacing w:val="3"/>
          <w:lang w:val="es-MX" w:eastAsia="es-MX"/>
        </w:rPr>
        <w:t>j</w:t>
      </w:r>
      <w:r w:rsidR="00853387" w:rsidRPr="00F05C50">
        <w:rPr>
          <w:rFonts w:ascii="Arial" w:hAnsi="Arial" w:cs="Arial"/>
          <w:spacing w:val="-2"/>
          <w:lang w:val="es-MX" w:eastAsia="es-MX"/>
        </w:rPr>
        <w:t>ena</w:t>
      </w:r>
      <w:r w:rsidR="00853387" w:rsidRPr="00F05C50">
        <w:rPr>
          <w:rFonts w:ascii="Arial" w:hAnsi="Arial" w:cs="Arial"/>
          <w:lang w:val="es-MX" w:eastAsia="es-MX"/>
        </w:rPr>
        <w:t>c</w:t>
      </w:r>
      <w:r w:rsidR="00853387" w:rsidRPr="00F05C50">
        <w:rPr>
          <w:rFonts w:ascii="Arial" w:hAnsi="Arial" w:cs="Arial"/>
          <w:spacing w:val="3"/>
          <w:lang w:val="es-MX" w:eastAsia="es-MX"/>
        </w:rPr>
        <w:t>i</w:t>
      </w:r>
      <w:r w:rsidR="00853387" w:rsidRPr="00F05C50">
        <w:rPr>
          <w:rFonts w:ascii="Arial" w:hAnsi="Arial" w:cs="Arial"/>
          <w:spacing w:val="-2"/>
          <w:lang w:val="es-MX" w:eastAsia="es-MX"/>
        </w:rPr>
        <w:t>ó</w:t>
      </w:r>
      <w:r w:rsidR="00853387" w:rsidRPr="00F05C50">
        <w:rPr>
          <w:rFonts w:ascii="Arial" w:hAnsi="Arial" w:cs="Arial"/>
          <w:lang w:val="es-MX" w:eastAsia="es-MX"/>
        </w:rPr>
        <w:t>n</w:t>
      </w:r>
      <w:r w:rsidR="00853387" w:rsidRPr="00F05C50">
        <w:rPr>
          <w:rFonts w:ascii="Arial" w:hAnsi="Arial" w:cs="Arial"/>
          <w:spacing w:val="29"/>
          <w:lang w:val="es-MX" w:eastAsia="es-MX"/>
        </w:rPr>
        <w:t xml:space="preserve"> </w:t>
      </w:r>
      <w:r w:rsidR="00853387" w:rsidRPr="00F05C50">
        <w:rPr>
          <w:rFonts w:ascii="Arial" w:hAnsi="Arial" w:cs="Arial"/>
          <w:spacing w:val="-2"/>
          <w:lang w:val="es-MX" w:eastAsia="es-MX"/>
        </w:rPr>
        <w:t>d</w:t>
      </w:r>
      <w:r w:rsidR="00853387" w:rsidRPr="00F05C50">
        <w:rPr>
          <w:rFonts w:ascii="Arial" w:hAnsi="Arial" w:cs="Arial"/>
          <w:lang w:val="es-MX" w:eastAsia="es-MX"/>
        </w:rPr>
        <w:t>e</w:t>
      </w:r>
      <w:r w:rsidR="00853387" w:rsidRPr="00F05C50">
        <w:rPr>
          <w:rFonts w:ascii="Arial" w:hAnsi="Arial" w:cs="Arial"/>
          <w:spacing w:val="29"/>
          <w:lang w:val="es-MX" w:eastAsia="es-MX"/>
        </w:rPr>
        <w:t xml:space="preserve"> </w:t>
      </w:r>
      <w:r w:rsidR="00853387" w:rsidRPr="00F05C50">
        <w:rPr>
          <w:rFonts w:ascii="Arial" w:hAnsi="Arial" w:cs="Arial"/>
          <w:spacing w:val="3"/>
          <w:lang w:val="es-MX" w:eastAsia="es-MX"/>
        </w:rPr>
        <w:t>b</w:t>
      </w:r>
      <w:r w:rsidR="00853387" w:rsidRPr="00F05C50">
        <w:rPr>
          <w:rFonts w:ascii="Arial" w:hAnsi="Arial" w:cs="Arial"/>
          <w:spacing w:val="-2"/>
          <w:lang w:val="es-MX" w:eastAsia="es-MX"/>
        </w:rPr>
        <w:t>eb</w:t>
      </w:r>
      <w:r w:rsidR="00853387" w:rsidRPr="00F05C50">
        <w:rPr>
          <w:rFonts w:ascii="Arial" w:hAnsi="Arial" w:cs="Arial"/>
          <w:spacing w:val="3"/>
          <w:lang w:val="es-MX" w:eastAsia="es-MX"/>
        </w:rPr>
        <w:t>i</w:t>
      </w:r>
      <w:r w:rsidR="00853387" w:rsidRPr="00F05C50">
        <w:rPr>
          <w:rFonts w:ascii="Arial" w:hAnsi="Arial" w:cs="Arial"/>
          <w:spacing w:val="-2"/>
          <w:lang w:val="es-MX" w:eastAsia="es-MX"/>
        </w:rPr>
        <w:t>da</w:t>
      </w:r>
      <w:r w:rsidR="00853387" w:rsidRPr="00F05C50">
        <w:rPr>
          <w:rFonts w:ascii="Arial" w:hAnsi="Arial" w:cs="Arial"/>
          <w:lang w:val="es-MX" w:eastAsia="es-MX"/>
        </w:rPr>
        <w:t>s</w:t>
      </w:r>
      <w:r w:rsidR="00853387" w:rsidRPr="00F05C50">
        <w:rPr>
          <w:rFonts w:ascii="Arial" w:hAnsi="Arial" w:cs="Arial"/>
          <w:spacing w:val="30"/>
          <w:lang w:val="es-MX" w:eastAsia="es-MX"/>
        </w:rPr>
        <w:t xml:space="preserve"> </w:t>
      </w:r>
      <w:r w:rsidR="00853387" w:rsidRPr="00F05C50">
        <w:rPr>
          <w:rFonts w:ascii="Arial" w:hAnsi="Arial" w:cs="Arial"/>
          <w:spacing w:val="-2"/>
          <w:lang w:val="es-MX" w:eastAsia="es-MX"/>
        </w:rPr>
        <w:t>a</w:t>
      </w:r>
      <w:r w:rsidR="00853387" w:rsidRPr="00F05C50">
        <w:rPr>
          <w:rFonts w:ascii="Arial" w:hAnsi="Arial" w:cs="Arial"/>
          <w:spacing w:val="3"/>
          <w:lang w:val="es-MX" w:eastAsia="es-MX"/>
        </w:rPr>
        <w:t>l</w:t>
      </w:r>
      <w:r w:rsidR="00853387" w:rsidRPr="00F05C50">
        <w:rPr>
          <w:rFonts w:ascii="Arial" w:hAnsi="Arial" w:cs="Arial"/>
          <w:lang w:val="es-MX" w:eastAsia="es-MX"/>
        </w:rPr>
        <w:t>c</w:t>
      </w:r>
      <w:r w:rsidR="00853387" w:rsidRPr="00F05C50">
        <w:rPr>
          <w:rFonts w:ascii="Arial" w:hAnsi="Arial" w:cs="Arial"/>
          <w:spacing w:val="-2"/>
          <w:lang w:val="es-MX" w:eastAsia="es-MX"/>
        </w:rPr>
        <w:t>ohó</w:t>
      </w:r>
      <w:r w:rsidR="00853387" w:rsidRPr="00F05C50">
        <w:rPr>
          <w:rFonts w:ascii="Arial" w:hAnsi="Arial" w:cs="Arial"/>
          <w:spacing w:val="3"/>
          <w:lang w:val="es-MX" w:eastAsia="es-MX"/>
        </w:rPr>
        <w:t>li</w:t>
      </w:r>
      <w:r w:rsidR="00853387" w:rsidRPr="00F05C50">
        <w:rPr>
          <w:rFonts w:ascii="Arial" w:hAnsi="Arial" w:cs="Arial"/>
          <w:spacing w:val="-5"/>
          <w:lang w:val="es-MX" w:eastAsia="es-MX"/>
        </w:rPr>
        <w:t>c</w:t>
      </w:r>
      <w:r w:rsidR="00853387" w:rsidRPr="00F05C50">
        <w:rPr>
          <w:rFonts w:ascii="Arial" w:hAnsi="Arial" w:cs="Arial"/>
          <w:spacing w:val="-2"/>
          <w:lang w:val="es-MX" w:eastAsia="es-MX"/>
        </w:rPr>
        <w:t>a</w:t>
      </w:r>
      <w:r w:rsidR="00853387" w:rsidRPr="00F05C50">
        <w:rPr>
          <w:rFonts w:ascii="Arial" w:hAnsi="Arial" w:cs="Arial"/>
          <w:lang w:val="es-MX" w:eastAsia="es-MX"/>
        </w:rPr>
        <w:t>s</w:t>
      </w:r>
      <w:r w:rsidR="00853387" w:rsidRPr="00F05C50">
        <w:rPr>
          <w:rFonts w:ascii="Arial" w:hAnsi="Arial" w:cs="Arial"/>
          <w:spacing w:val="30"/>
          <w:lang w:val="es-MX" w:eastAsia="es-MX"/>
        </w:rPr>
        <w:t xml:space="preserve"> </w:t>
      </w:r>
      <w:r w:rsidR="00853387" w:rsidRPr="00F05C50">
        <w:rPr>
          <w:rFonts w:ascii="Arial" w:hAnsi="Arial" w:cs="Arial"/>
          <w:spacing w:val="-2"/>
          <w:lang w:val="es-MX" w:eastAsia="es-MX"/>
        </w:rPr>
        <w:t>a</w:t>
      </w:r>
      <w:r w:rsidR="00853387" w:rsidRPr="00F05C50">
        <w:rPr>
          <w:rFonts w:ascii="Arial" w:hAnsi="Arial" w:cs="Arial"/>
          <w:lang w:val="es-MX" w:eastAsia="es-MX"/>
        </w:rPr>
        <w:t>l</w:t>
      </w:r>
      <w:r w:rsidR="00853387" w:rsidRPr="00F05C50">
        <w:rPr>
          <w:rFonts w:ascii="Arial" w:hAnsi="Arial" w:cs="Arial"/>
          <w:spacing w:val="34"/>
          <w:lang w:val="es-MX" w:eastAsia="es-MX"/>
        </w:rPr>
        <w:t xml:space="preserve"> </w:t>
      </w:r>
      <w:r w:rsidR="00853387" w:rsidRPr="00F05C50">
        <w:rPr>
          <w:rFonts w:ascii="Arial" w:hAnsi="Arial" w:cs="Arial"/>
          <w:spacing w:val="-2"/>
          <w:lang w:val="es-MX" w:eastAsia="es-MX"/>
        </w:rPr>
        <w:t>púb</w:t>
      </w:r>
      <w:r w:rsidR="00853387" w:rsidRPr="00F05C50">
        <w:rPr>
          <w:rFonts w:ascii="Arial" w:hAnsi="Arial" w:cs="Arial"/>
          <w:spacing w:val="3"/>
          <w:lang w:val="es-MX" w:eastAsia="es-MX"/>
        </w:rPr>
        <w:t>li</w:t>
      </w:r>
      <w:r w:rsidR="00853387" w:rsidRPr="00F05C50">
        <w:rPr>
          <w:rFonts w:ascii="Arial" w:hAnsi="Arial" w:cs="Arial"/>
          <w:lang w:val="es-MX" w:eastAsia="es-MX"/>
        </w:rPr>
        <w:t>co</w:t>
      </w:r>
      <w:r w:rsidR="00853387" w:rsidRPr="00F05C50">
        <w:rPr>
          <w:rFonts w:ascii="Arial" w:hAnsi="Arial" w:cs="Arial"/>
          <w:spacing w:val="29"/>
          <w:lang w:val="es-MX" w:eastAsia="es-MX"/>
        </w:rPr>
        <w:t xml:space="preserve"> </w:t>
      </w:r>
      <w:r w:rsidR="00853387" w:rsidRPr="00F05C50">
        <w:rPr>
          <w:rFonts w:ascii="Arial" w:hAnsi="Arial" w:cs="Arial"/>
          <w:spacing w:val="-2"/>
          <w:lang w:val="es-MX" w:eastAsia="es-MX"/>
        </w:rPr>
        <w:t>pod</w:t>
      </w:r>
      <w:r w:rsidR="00853387" w:rsidRPr="00F05C50">
        <w:rPr>
          <w:rFonts w:ascii="Arial" w:hAnsi="Arial" w:cs="Arial"/>
          <w:lang w:val="es-MX" w:eastAsia="es-MX"/>
        </w:rPr>
        <w:t>rá</w:t>
      </w:r>
      <w:r w:rsidR="00853387" w:rsidRPr="00F05C50">
        <w:rPr>
          <w:rFonts w:ascii="Arial" w:hAnsi="Arial" w:cs="Arial"/>
          <w:spacing w:val="29"/>
          <w:lang w:val="es-MX" w:eastAsia="es-MX"/>
        </w:rPr>
        <w:t xml:space="preserve"> </w:t>
      </w:r>
      <w:r w:rsidR="00853387" w:rsidRPr="00F05C50">
        <w:rPr>
          <w:rFonts w:ascii="Arial" w:hAnsi="Arial" w:cs="Arial"/>
          <w:lang w:val="es-MX" w:eastAsia="es-MX"/>
        </w:rPr>
        <w:t>r</w:t>
      </w:r>
      <w:r w:rsidR="00853387" w:rsidRPr="00F05C50">
        <w:rPr>
          <w:rFonts w:ascii="Arial" w:hAnsi="Arial" w:cs="Arial"/>
          <w:spacing w:val="-2"/>
          <w:lang w:val="es-MX" w:eastAsia="es-MX"/>
        </w:rPr>
        <w:t>ea</w:t>
      </w:r>
      <w:r w:rsidR="00853387" w:rsidRPr="00F05C50">
        <w:rPr>
          <w:rFonts w:ascii="Arial" w:hAnsi="Arial" w:cs="Arial"/>
          <w:spacing w:val="3"/>
          <w:lang w:val="es-MX" w:eastAsia="es-MX"/>
        </w:rPr>
        <w:t>li</w:t>
      </w:r>
      <w:r w:rsidR="00853387" w:rsidRPr="00F05C50">
        <w:rPr>
          <w:rFonts w:ascii="Arial" w:hAnsi="Arial" w:cs="Arial"/>
          <w:lang w:val="es-MX" w:eastAsia="es-MX"/>
        </w:rPr>
        <w:t>z</w:t>
      </w:r>
      <w:r w:rsidR="00853387" w:rsidRPr="00F05C50">
        <w:rPr>
          <w:rFonts w:ascii="Arial" w:hAnsi="Arial" w:cs="Arial"/>
          <w:spacing w:val="-2"/>
          <w:lang w:val="es-MX" w:eastAsia="es-MX"/>
        </w:rPr>
        <w:t>a</w:t>
      </w:r>
      <w:r w:rsidR="00853387" w:rsidRPr="00F05C50">
        <w:rPr>
          <w:rFonts w:ascii="Arial" w:hAnsi="Arial" w:cs="Arial"/>
          <w:lang w:val="es-MX" w:eastAsia="es-MX"/>
        </w:rPr>
        <w:t>r</w:t>
      </w:r>
      <w:r w:rsidR="00853387" w:rsidRPr="00F05C50">
        <w:rPr>
          <w:rFonts w:ascii="Arial" w:hAnsi="Arial" w:cs="Arial"/>
          <w:spacing w:val="-5"/>
          <w:lang w:val="es-MX" w:eastAsia="es-MX"/>
        </w:rPr>
        <w:t>s</w:t>
      </w:r>
      <w:r w:rsidR="00853387" w:rsidRPr="00F05C50">
        <w:rPr>
          <w:rFonts w:ascii="Arial" w:hAnsi="Arial" w:cs="Arial"/>
          <w:lang w:val="es-MX" w:eastAsia="es-MX"/>
        </w:rPr>
        <w:t>e</w:t>
      </w:r>
      <w:r w:rsidR="00853387" w:rsidRPr="00F05C50">
        <w:rPr>
          <w:rFonts w:ascii="Arial" w:hAnsi="Arial" w:cs="Arial"/>
          <w:spacing w:val="29"/>
          <w:lang w:val="es-MX" w:eastAsia="es-MX"/>
        </w:rPr>
        <w:t xml:space="preserve"> </w:t>
      </w:r>
      <w:r w:rsidR="00853387" w:rsidRPr="00F05C50">
        <w:rPr>
          <w:rFonts w:ascii="Arial" w:hAnsi="Arial" w:cs="Arial"/>
          <w:spacing w:val="-5"/>
          <w:lang w:val="es-MX" w:eastAsia="es-MX"/>
        </w:rPr>
        <w:t>s</w:t>
      </w:r>
      <w:r w:rsidR="00853387" w:rsidRPr="00F05C50">
        <w:rPr>
          <w:rFonts w:ascii="Arial" w:hAnsi="Arial" w:cs="Arial"/>
          <w:spacing w:val="-2"/>
          <w:lang w:val="es-MX" w:eastAsia="es-MX"/>
        </w:rPr>
        <w:t>o</w:t>
      </w:r>
      <w:r w:rsidR="00853387" w:rsidRPr="00F05C50">
        <w:rPr>
          <w:rFonts w:ascii="Arial" w:hAnsi="Arial" w:cs="Arial"/>
          <w:spacing w:val="3"/>
          <w:lang w:val="es-MX" w:eastAsia="es-MX"/>
        </w:rPr>
        <w:t>l</w:t>
      </w:r>
      <w:r w:rsidR="00853387" w:rsidRPr="00F05C50">
        <w:rPr>
          <w:rFonts w:ascii="Arial" w:hAnsi="Arial" w:cs="Arial"/>
          <w:lang w:val="es-MX" w:eastAsia="es-MX"/>
        </w:rPr>
        <w:t>o</w:t>
      </w:r>
      <w:r w:rsidR="00853387" w:rsidRPr="00F05C50">
        <w:rPr>
          <w:rFonts w:ascii="Arial" w:hAnsi="Arial" w:cs="Arial"/>
          <w:spacing w:val="29"/>
          <w:lang w:val="es-MX" w:eastAsia="es-MX"/>
        </w:rPr>
        <w:t xml:space="preserve"> </w:t>
      </w:r>
      <w:r w:rsidR="00853387" w:rsidRPr="00F05C50">
        <w:rPr>
          <w:rFonts w:ascii="Arial" w:hAnsi="Arial" w:cs="Arial"/>
          <w:spacing w:val="3"/>
          <w:lang w:val="es-MX" w:eastAsia="es-MX"/>
        </w:rPr>
        <w:t>e</w:t>
      </w:r>
      <w:r w:rsidR="00853387" w:rsidRPr="00F05C50">
        <w:rPr>
          <w:rFonts w:ascii="Arial" w:hAnsi="Arial" w:cs="Arial"/>
          <w:lang w:val="es-MX" w:eastAsia="es-MX"/>
        </w:rPr>
        <w:t>n</w:t>
      </w:r>
      <w:r w:rsidR="00853387" w:rsidRPr="00F05C50">
        <w:rPr>
          <w:rFonts w:ascii="Arial" w:hAnsi="Arial" w:cs="Arial"/>
          <w:spacing w:val="29"/>
          <w:lang w:val="es-MX" w:eastAsia="es-MX"/>
        </w:rPr>
        <w:t xml:space="preserve"> </w:t>
      </w:r>
      <w:r w:rsidR="00853387" w:rsidRPr="00F05C50">
        <w:rPr>
          <w:rFonts w:ascii="Arial" w:hAnsi="Arial" w:cs="Arial"/>
          <w:spacing w:val="3"/>
          <w:lang w:val="es-MX" w:eastAsia="es-MX"/>
        </w:rPr>
        <w:t>l</w:t>
      </w:r>
      <w:r w:rsidR="00853387" w:rsidRPr="00F05C50">
        <w:rPr>
          <w:rFonts w:ascii="Arial" w:hAnsi="Arial" w:cs="Arial"/>
          <w:spacing w:val="-2"/>
          <w:lang w:val="es-MX" w:eastAsia="es-MX"/>
        </w:rPr>
        <w:t>o</w:t>
      </w:r>
      <w:r w:rsidR="00853387" w:rsidRPr="00F05C50">
        <w:rPr>
          <w:rFonts w:ascii="Arial" w:hAnsi="Arial" w:cs="Arial"/>
          <w:lang w:val="es-MX" w:eastAsia="es-MX"/>
        </w:rPr>
        <w:t>s</w:t>
      </w:r>
      <w:r w:rsidR="00853387" w:rsidRPr="00F05C50">
        <w:rPr>
          <w:rFonts w:ascii="Arial" w:hAnsi="Arial" w:cs="Arial"/>
          <w:spacing w:val="30"/>
          <w:lang w:val="es-MX" w:eastAsia="es-MX"/>
        </w:rPr>
        <w:t xml:space="preserve"> </w:t>
      </w:r>
      <w:r w:rsidR="00853387" w:rsidRPr="00F05C50">
        <w:rPr>
          <w:rFonts w:ascii="Arial" w:hAnsi="Arial" w:cs="Arial"/>
          <w:spacing w:val="-2"/>
          <w:lang w:val="es-MX" w:eastAsia="es-MX"/>
        </w:rPr>
        <w:t>d</w:t>
      </w:r>
      <w:r w:rsidR="00853387" w:rsidRPr="00F05C50">
        <w:rPr>
          <w:rFonts w:ascii="Arial" w:hAnsi="Arial" w:cs="Arial"/>
          <w:spacing w:val="1"/>
          <w:lang w:val="es-MX" w:eastAsia="es-MX"/>
        </w:rPr>
        <w:t>í</w:t>
      </w:r>
      <w:r w:rsidR="00853387" w:rsidRPr="00F05C50">
        <w:rPr>
          <w:rFonts w:ascii="Arial" w:hAnsi="Arial" w:cs="Arial"/>
          <w:spacing w:val="-2"/>
          <w:lang w:val="es-MX" w:eastAsia="es-MX"/>
        </w:rPr>
        <w:t>a</w:t>
      </w:r>
      <w:r w:rsidR="00853387" w:rsidRPr="00F05C50">
        <w:rPr>
          <w:rFonts w:ascii="Arial" w:hAnsi="Arial" w:cs="Arial"/>
          <w:lang w:val="es-MX" w:eastAsia="es-MX"/>
        </w:rPr>
        <w:t>s</w:t>
      </w:r>
      <w:r w:rsidR="00853387" w:rsidRPr="00F05C50">
        <w:rPr>
          <w:rFonts w:ascii="Arial" w:hAnsi="Arial" w:cs="Arial"/>
          <w:spacing w:val="31"/>
          <w:lang w:val="es-MX" w:eastAsia="es-MX"/>
        </w:rPr>
        <w:t xml:space="preserve"> </w:t>
      </w:r>
      <w:r w:rsidR="00853387" w:rsidRPr="00F05C50">
        <w:rPr>
          <w:rFonts w:ascii="Arial" w:hAnsi="Arial" w:cs="Arial"/>
          <w:lang w:val="es-MX" w:eastAsia="es-MX"/>
        </w:rPr>
        <w:t xml:space="preserve">y </w:t>
      </w:r>
      <w:r w:rsidR="00853387" w:rsidRPr="00F05C50">
        <w:rPr>
          <w:rFonts w:ascii="Arial" w:hAnsi="Arial" w:cs="Arial"/>
          <w:spacing w:val="-2"/>
          <w:lang w:val="es-MX" w:eastAsia="es-MX"/>
        </w:rPr>
        <w:t>ho</w:t>
      </w:r>
      <w:r w:rsidR="00853387" w:rsidRPr="00F05C50">
        <w:rPr>
          <w:rFonts w:ascii="Arial" w:hAnsi="Arial" w:cs="Arial"/>
          <w:lang w:val="es-MX" w:eastAsia="es-MX"/>
        </w:rPr>
        <w:t>r</w:t>
      </w:r>
      <w:r w:rsidR="00853387" w:rsidRPr="00F05C50">
        <w:rPr>
          <w:rFonts w:ascii="Arial" w:hAnsi="Arial" w:cs="Arial"/>
          <w:spacing w:val="-2"/>
          <w:lang w:val="es-MX" w:eastAsia="es-MX"/>
        </w:rPr>
        <w:t>a</w:t>
      </w:r>
      <w:r w:rsidR="00853387" w:rsidRPr="00F05C50">
        <w:rPr>
          <w:rFonts w:ascii="Arial" w:hAnsi="Arial" w:cs="Arial"/>
          <w:lang w:val="es-MX" w:eastAsia="es-MX"/>
        </w:rPr>
        <w:t>r</w:t>
      </w:r>
      <w:r w:rsidR="00853387" w:rsidRPr="00F05C50">
        <w:rPr>
          <w:rFonts w:ascii="Arial" w:hAnsi="Arial" w:cs="Arial"/>
          <w:spacing w:val="3"/>
          <w:lang w:val="es-MX" w:eastAsia="es-MX"/>
        </w:rPr>
        <w:t>i</w:t>
      </w:r>
      <w:r w:rsidR="00853387" w:rsidRPr="00F05C50">
        <w:rPr>
          <w:rFonts w:ascii="Arial" w:hAnsi="Arial" w:cs="Arial"/>
          <w:spacing w:val="-2"/>
          <w:lang w:val="es-MX" w:eastAsia="es-MX"/>
        </w:rPr>
        <w:t>o</w:t>
      </w:r>
      <w:r w:rsidR="00853387" w:rsidRPr="00F05C50">
        <w:rPr>
          <w:rFonts w:ascii="Arial" w:hAnsi="Arial" w:cs="Arial"/>
          <w:lang w:val="es-MX" w:eastAsia="es-MX"/>
        </w:rPr>
        <w:t>s</w:t>
      </w:r>
      <w:r w:rsidR="00853387" w:rsidRPr="00F05C50">
        <w:rPr>
          <w:rFonts w:ascii="Arial" w:hAnsi="Arial" w:cs="Arial"/>
          <w:spacing w:val="-3"/>
          <w:lang w:val="es-MX" w:eastAsia="es-MX"/>
        </w:rPr>
        <w:t xml:space="preserve"> </w:t>
      </w:r>
      <w:r w:rsidR="00853387" w:rsidRPr="00F05C50">
        <w:rPr>
          <w:rFonts w:ascii="Arial" w:hAnsi="Arial" w:cs="Arial"/>
          <w:spacing w:val="-5"/>
          <w:lang w:val="es-MX" w:eastAsia="es-MX"/>
        </w:rPr>
        <w:t>s</w:t>
      </w:r>
      <w:r w:rsidR="00853387" w:rsidRPr="00F05C50">
        <w:rPr>
          <w:rFonts w:ascii="Arial" w:hAnsi="Arial" w:cs="Arial"/>
          <w:spacing w:val="3"/>
          <w:lang w:val="es-MX" w:eastAsia="es-MX"/>
        </w:rPr>
        <w:t>i</w:t>
      </w:r>
      <w:r w:rsidR="00853387" w:rsidRPr="00F05C50">
        <w:rPr>
          <w:rFonts w:ascii="Arial" w:hAnsi="Arial" w:cs="Arial"/>
          <w:spacing w:val="-2"/>
          <w:lang w:val="es-MX" w:eastAsia="es-MX"/>
        </w:rPr>
        <w:t>gu</w:t>
      </w:r>
      <w:r w:rsidR="00853387" w:rsidRPr="00F05C50">
        <w:rPr>
          <w:rFonts w:ascii="Arial" w:hAnsi="Arial" w:cs="Arial"/>
          <w:spacing w:val="3"/>
          <w:lang w:val="es-MX" w:eastAsia="es-MX"/>
        </w:rPr>
        <w:t>i</w:t>
      </w:r>
      <w:r w:rsidR="00853387" w:rsidRPr="00F05C50">
        <w:rPr>
          <w:rFonts w:ascii="Arial" w:hAnsi="Arial" w:cs="Arial"/>
          <w:spacing w:val="-2"/>
          <w:lang w:val="es-MX" w:eastAsia="es-MX"/>
        </w:rPr>
        <w:t>en</w:t>
      </w:r>
      <w:r w:rsidR="00853387" w:rsidRPr="00F05C50">
        <w:rPr>
          <w:rFonts w:ascii="Arial" w:hAnsi="Arial" w:cs="Arial"/>
          <w:spacing w:val="1"/>
          <w:w w:val="101"/>
          <w:lang w:val="es-MX" w:eastAsia="es-MX"/>
        </w:rPr>
        <w:t>t</w:t>
      </w:r>
      <w:r w:rsidR="00853387" w:rsidRPr="00F05C50">
        <w:rPr>
          <w:rFonts w:ascii="Arial" w:hAnsi="Arial" w:cs="Arial"/>
          <w:spacing w:val="-2"/>
          <w:lang w:val="es-MX" w:eastAsia="es-MX"/>
        </w:rPr>
        <w:t>e</w:t>
      </w:r>
      <w:r w:rsidR="00853387" w:rsidRPr="00F05C50">
        <w:rPr>
          <w:rFonts w:ascii="Arial" w:hAnsi="Arial" w:cs="Arial"/>
          <w:spacing w:val="-5"/>
          <w:lang w:val="es-MX" w:eastAsia="es-MX"/>
        </w:rPr>
        <w:t>s</w:t>
      </w:r>
      <w:r w:rsidRPr="00F05C50">
        <w:rPr>
          <w:rFonts w:ascii="Arial" w:hAnsi="Arial" w:cs="Arial"/>
          <w:snapToGrid w:val="0"/>
        </w:rPr>
        <w:t>:</w:t>
      </w:r>
    </w:p>
    <w:p w:rsidR="00D8303B" w:rsidRPr="00F05C50" w:rsidRDefault="00D8303B" w:rsidP="00F9135F">
      <w:pPr>
        <w:widowControl w:val="0"/>
        <w:jc w:val="both"/>
        <w:rPr>
          <w:rFonts w:ascii="Arial" w:hAnsi="Arial" w:cs="Arial"/>
          <w:snapToGrid w:val="0"/>
        </w:rPr>
      </w:pPr>
    </w:p>
    <w:p w:rsidR="00D8303B" w:rsidRPr="00F05C50" w:rsidRDefault="00D8303B" w:rsidP="00F9135F">
      <w:pPr>
        <w:pStyle w:val="Textoindependiente"/>
        <w:rPr>
          <w:rFonts w:cs="Arial"/>
          <w:sz w:val="20"/>
          <w:lang w:val="es-ES_tradnl"/>
        </w:rPr>
      </w:pPr>
      <w:r w:rsidRPr="00F05C50">
        <w:rPr>
          <w:rFonts w:cs="Arial"/>
          <w:b/>
          <w:sz w:val="20"/>
          <w:lang w:val="es-ES_tradnl"/>
        </w:rPr>
        <w:t>I.-</w:t>
      </w:r>
      <w:r w:rsidRPr="00F05C50">
        <w:rPr>
          <w:rFonts w:cs="Arial"/>
          <w:b/>
          <w:bCs/>
          <w:sz w:val="20"/>
          <w:lang w:val="es-ES_tradnl"/>
        </w:rPr>
        <w:t xml:space="preserve"> </w:t>
      </w:r>
      <w:r w:rsidR="005E7E9E" w:rsidRPr="005E7E9E">
        <w:rPr>
          <w:rFonts w:cs="Arial"/>
          <w:bCs/>
          <w:sz w:val="20"/>
          <w:lang w:val="es-ES"/>
        </w:rPr>
        <w:t>Los abarrotes, expendios o depósitos, licorerías, minisúper, supermercados, tienda de cerveza artesanal y tiendas de conveniencia, de lunes a sábado, de las diez a las veinticuatro horas, y los domingos de las diez a las veinte horas;</w:t>
      </w:r>
    </w:p>
    <w:p w:rsidR="003B0B6C" w:rsidRDefault="003B0B6C" w:rsidP="003B0B6C">
      <w:pPr>
        <w:pStyle w:val="Textoindependiente"/>
        <w:rPr>
          <w:rFonts w:cs="Arial"/>
          <w:sz w:val="20"/>
          <w:lang w:val="es-ES_tradnl"/>
        </w:rPr>
      </w:pPr>
    </w:p>
    <w:p w:rsidR="003B0B6C" w:rsidRDefault="003B0B6C" w:rsidP="003B0B6C">
      <w:pPr>
        <w:pStyle w:val="Textoindependiente"/>
        <w:rPr>
          <w:rFonts w:cs="Arial"/>
          <w:sz w:val="20"/>
          <w:lang w:val="es-ES_tradnl"/>
        </w:rPr>
      </w:pPr>
      <w:r w:rsidRPr="003B0B6C">
        <w:rPr>
          <w:rFonts w:cs="Arial"/>
          <w:sz w:val="20"/>
          <w:lang w:val="es-ES_tradnl" w:bidi="es-ES"/>
        </w:rPr>
        <w:t>En el caso de los expendios, depósitos, licorerías y tiendas de cerveza artesanal estos deberán permanecer cerrados después del horario autorizado para la enajenación de bebidas alcohólicas a que se refiere el párrafo anterior;</w:t>
      </w:r>
    </w:p>
    <w:p w:rsidR="003B0B6C" w:rsidRPr="00F05C50" w:rsidRDefault="003B0B6C" w:rsidP="003B0B6C">
      <w:pPr>
        <w:pStyle w:val="Textoindependiente"/>
        <w:rPr>
          <w:rFonts w:cs="Arial"/>
          <w:sz w:val="20"/>
          <w:lang w:val="es-ES_tradnl"/>
        </w:rPr>
      </w:pPr>
    </w:p>
    <w:p w:rsidR="00D8303B" w:rsidRPr="00F05C50" w:rsidRDefault="00D8303B" w:rsidP="00F9135F">
      <w:pPr>
        <w:widowControl w:val="0"/>
        <w:jc w:val="both"/>
        <w:rPr>
          <w:rFonts w:ascii="Arial" w:hAnsi="Arial" w:cs="Arial"/>
          <w:snapToGrid w:val="0"/>
        </w:rPr>
      </w:pPr>
      <w:r w:rsidRPr="00F05C50">
        <w:rPr>
          <w:rFonts w:ascii="Arial" w:hAnsi="Arial" w:cs="Arial"/>
          <w:b/>
          <w:lang w:val="es-ES_tradnl"/>
        </w:rPr>
        <w:t>II.-</w:t>
      </w:r>
      <w:r w:rsidRPr="00F05C50">
        <w:rPr>
          <w:rFonts w:ascii="Arial" w:hAnsi="Arial" w:cs="Arial"/>
          <w:b/>
          <w:bCs/>
          <w:lang w:val="es-ES_tradnl"/>
        </w:rPr>
        <w:t xml:space="preserve"> </w:t>
      </w:r>
      <w:r w:rsidRPr="00F05C50">
        <w:rPr>
          <w:rFonts w:ascii="Arial" w:hAnsi="Arial" w:cs="Arial"/>
          <w:lang w:val="es-ES_tradnl"/>
        </w:rPr>
        <w:t>Las agencias, subagencias, distribuidoras, almacenes, envasadoras y bodegas de lunes a domingo de las siete a las diecinueve horas;</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III.-</w:t>
      </w:r>
      <w:r w:rsidRPr="00F05C50">
        <w:rPr>
          <w:rFonts w:ascii="Arial" w:hAnsi="Arial" w:cs="Arial"/>
          <w:snapToGrid w:val="0"/>
        </w:rPr>
        <w:t xml:space="preserve"> Las cantinas o tabernas y cervecerías, de lunes a sábado de las diez a las veinticuatro horas;</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lang w:val="es-ES_tradnl"/>
        </w:rPr>
        <w:t>IV.-</w:t>
      </w:r>
      <w:r w:rsidRPr="00F05C50">
        <w:rPr>
          <w:rFonts w:ascii="Arial" w:hAnsi="Arial" w:cs="Arial"/>
          <w:lang w:val="es-ES_tradnl"/>
        </w:rPr>
        <w:t xml:space="preserve"> Las loncherías, fondas, coctelerías, taquerías, comedores, cenadurías y otros establecimientos similares que tengan por actividad la enajenación y consumo de alimentos, todos los días de las diez a las veinticuatro horas;</w:t>
      </w:r>
    </w:p>
    <w:p w:rsidR="00D8303B" w:rsidRPr="00F05C50" w:rsidRDefault="00D8303B" w:rsidP="00F9135F">
      <w:pPr>
        <w:widowControl w:val="0"/>
        <w:jc w:val="both"/>
        <w:rPr>
          <w:rFonts w:ascii="Arial" w:hAnsi="Arial" w:cs="Arial"/>
          <w:snapToGrid w:val="0"/>
        </w:rPr>
      </w:pPr>
    </w:p>
    <w:p w:rsidR="00853387" w:rsidRPr="00F05C50" w:rsidRDefault="00853387" w:rsidP="00F9135F">
      <w:pPr>
        <w:widowControl w:val="0"/>
        <w:jc w:val="both"/>
        <w:rPr>
          <w:rFonts w:ascii="Arial" w:hAnsi="Arial" w:cs="Arial"/>
          <w:snapToGrid w:val="0"/>
        </w:rPr>
      </w:pPr>
      <w:r w:rsidRPr="00F05C50">
        <w:rPr>
          <w:rFonts w:ascii="Arial" w:hAnsi="Arial" w:cs="Arial"/>
          <w:lang w:val="es-MX" w:eastAsia="en-US"/>
        </w:rPr>
        <w:t>Estos establecimientos podrán permanecer abiertos, pero no deberán enajenar ni permitir el consumo de bebidas alcohólicas fuera de este horario.</w:t>
      </w:r>
    </w:p>
    <w:p w:rsidR="00853387" w:rsidRPr="00F05C50" w:rsidRDefault="00853387" w:rsidP="00F9135F">
      <w:pPr>
        <w:widowControl w:val="0"/>
        <w:jc w:val="both"/>
        <w:rPr>
          <w:rFonts w:ascii="Arial" w:hAnsi="Arial" w:cs="Arial"/>
          <w:snapToGrid w:val="0"/>
        </w:rPr>
      </w:pPr>
    </w:p>
    <w:p w:rsidR="00D8303B" w:rsidRPr="00F05C50" w:rsidRDefault="00D8303B" w:rsidP="00F9135F">
      <w:pPr>
        <w:pStyle w:val="Textoindependiente"/>
        <w:widowControl w:val="0"/>
        <w:rPr>
          <w:rFonts w:cs="Arial"/>
          <w:snapToGrid w:val="0"/>
          <w:sz w:val="20"/>
        </w:rPr>
      </w:pPr>
      <w:r w:rsidRPr="00F05C50">
        <w:rPr>
          <w:rFonts w:cs="Arial"/>
          <w:b/>
          <w:snapToGrid w:val="0"/>
          <w:sz w:val="20"/>
        </w:rPr>
        <w:t>V.-</w:t>
      </w:r>
      <w:r w:rsidRPr="00F05C50">
        <w:rPr>
          <w:rFonts w:cs="Arial"/>
          <w:snapToGrid w:val="0"/>
          <w:sz w:val="20"/>
        </w:rPr>
        <w:t xml:space="preserve"> Los billares o boliches, de lunes a sábado de las doce a las veinticuatro horas, y los domingos de las doce a las veintidós horas;</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VI.-</w:t>
      </w:r>
      <w:r w:rsidRPr="00F05C50">
        <w:rPr>
          <w:rFonts w:ascii="Arial" w:hAnsi="Arial" w:cs="Arial"/>
          <w:snapToGrid w:val="0"/>
        </w:rPr>
        <w:t xml:space="preserve"> Los centros recreativos, deportivos o clubes, centros de espectáculos, casinos, círculos o clubes sociales, café cantantes, de lunes a sábado de las doce a las dos horas del día siguiente, y los domingos de las doce a las veinticuatro horas;</w:t>
      </w:r>
    </w:p>
    <w:p w:rsidR="00D8303B" w:rsidRPr="00F05C50" w:rsidRDefault="00D8303B" w:rsidP="00F9135F">
      <w:pPr>
        <w:widowControl w:val="0"/>
        <w:jc w:val="both"/>
        <w:rPr>
          <w:rFonts w:ascii="Arial" w:hAnsi="Arial" w:cs="Arial"/>
          <w:snapToGrid w:val="0"/>
        </w:rPr>
      </w:pPr>
    </w:p>
    <w:p w:rsidR="005E7E9E" w:rsidRPr="005E7E9E" w:rsidRDefault="005E7E9E" w:rsidP="005E7E9E">
      <w:pPr>
        <w:pStyle w:val="Textoindependiente"/>
        <w:rPr>
          <w:rFonts w:cs="Arial"/>
          <w:snapToGrid w:val="0"/>
          <w:sz w:val="20"/>
          <w:lang w:val="es-ES"/>
        </w:rPr>
      </w:pPr>
      <w:r w:rsidRPr="005E7E9E">
        <w:rPr>
          <w:rFonts w:cs="Arial"/>
          <w:b/>
          <w:snapToGrid w:val="0"/>
          <w:sz w:val="20"/>
          <w:lang w:val="es-ES"/>
        </w:rPr>
        <w:t>VII</w:t>
      </w:r>
      <w:r w:rsidRPr="005E7E9E">
        <w:rPr>
          <w:rFonts w:cs="Arial"/>
          <w:snapToGrid w:val="0"/>
          <w:sz w:val="20"/>
          <w:lang w:val="es-ES"/>
        </w:rPr>
        <w:t>.- Los cabarets o centros nocturnos, discotecas y establecimiento con cruce y captación de apuesta, de domingo a jueves de las veinte a las dos horas del día siguiente, y los viernes y sábados de las veinte a las cuatro horas del día siguiente;</w:t>
      </w:r>
    </w:p>
    <w:p w:rsidR="005E7E9E" w:rsidRPr="005E7E9E" w:rsidRDefault="005E7E9E" w:rsidP="005E7E9E">
      <w:pPr>
        <w:pStyle w:val="Textoindependiente"/>
        <w:rPr>
          <w:rFonts w:cs="Arial"/>
          <w:snapToGrid w:val="0"/>
          <w:sz w:val="20"/>
          <w:lang w:val="es-ES"/>
        </w:rPr>
      </w:pPr>
    </w:p>
    <w:p w:rsidR="00D8303B" w:rsidRPr="005E7E9E" w:rsidRDefault="005E7E9E" w:rsidP="005E7E9E">
      <w:pPr>
        <w:pStyle w:val="Textoindependiente"/>
        <w:rPr>
          <w:rFonts w:cs="Arial"/>
          <w:snapToGrid w:val="0"/>
          <w:sz w:val="20"/>
          <w:lang w:val="es-ES"/>
        </w:rPr>
      </w:pPr>
      <w:r w:rsidRPr="005E7E9E">
        <w:rPr>
          <w:rFonts w:cs="Arial"/>
          <w:b/>
          <w:snapToGrid w:val="0"/>
          <w:sz w:val="20"/>
          <w:lang w:val="es-ES"/>
        </w:rPr>
        <w:t>VIII</w:t>
      </w:r>
      <w:r w:rsidRPr="005E7E9E">
        <w:rPr>
          <w:rFonts w:cs="Arial"/>
          <w:snapToGrid w:val="0"/>
          <w:sz w:val="20"/>
          <w:lang w:val="es-ES"/>
        </w:rPr>
        <w:t xml:space="preserve">.- Los bares, bares de hotel y motel, restaurantes, restaurantes-bar, las microcervecerías y sala de degustación para la venta exclusiva de cerveza artesanal, de lunes a sábado de las diez a las dos horas del día siguiente, y los domingos de las diez a las veinticuatro horas; </w:t>
      </w:r>
      <w:r w:rsidR="00D8303B" w:rsidRPr="005E7E9E">
        <w:rPr>
          <w:rFonts w:cs="Arial"/>
          <w:snapToGrid w:val="0"/>
          <w:sz w:val="20"/>
          <w:lang w:val="es-ES"/>
        </w:rPr>
        <w:t xml:space="preserve"> </w:t>
      </w:r>
    </w:p>
    <w:p w:rsidR="00500CD0" w:rsidRPr="00F05C50" w:rsidRDefault="00500CD0" w:rsidP="00F9135F">
      <w:pPr>
        <w:pStyle w:val="Textoindependiente"/>
        <w:rPr>
          <w:rFonts w:cs="Arial"/>
          <w:sz w:val="20"/>
          <w:lang w:val="es-ES_tradnl"/>
        </w:rPr>
      </w:pPr>
    </w:p>
    <w:p w:rsidR="00C260C6" w:rsidRPr="00F05C50" w:rsidRDefault="00C260C6" w:rsidP="00F9135F">
      <w:pPr>
        <w:pStyle w:val="Textoindependiente"/>
        <w:rPr>
          <w:rFonts w:cs="Arial"/>
          <w:sz w:val="20"/>
          <w:lang w:val="es-ES_tradnl"/>
        </w:rPr>
      </w:pPr>
      <w:r w:rsidRPr="00F05C50">
        <w:rPr>
          <w:rFonts w:cs="Arial"/>
          <w:sz w:val="20"/>
          <w:lang w:eastAsia="en-US"/>
        </w:rPr>
        <w:t>En los casos de los restaurantes y restaurant-bar, estos podrán permanecer abiertos, pero no deberán enajenar ni permitir el consumo de bebidas alcohólicas fuera de este horario.</w:t>
      </w:r>
    </w:p>
    <w:p w:rsidR="00C260C6" w:rsidRPr="00F05C50" w:rsidRDefault="00C260C6" w:rsidP="00F9135F">
      <w:pPr>
        <w:pStyle w:val="Textoindependiente"/>
        <w:rPr>
          <w:rFonts w:cs="Arial"/>
          <w:sz w:val="20"/>
          <w:lang w:val="es-ES_tradnl"/>
        </w:rPr>
      </w:pPr>
    </w:p>
    <w:p w:rsidR="005E7E9E" w:rsidRPr="005E7E9E" w:rsidRDefault="00D8303B" w:rsidP="005E7E9E">
      <w:pPr>
        <w:pStyle w:val="Textoindependiente"/>
        <w:rPr>
          <w:rFonts w:cs="Arial"/>
          <w:sz w:val="20"/>
          <w:lang w:val="es-ES" w:eastAsia="en-US"/>
        </w:rPr>
      </w:pPr>
      <w:r w:rsidRPr="005E7E9E">
        <w:rPr>
          <w:b/>
          <w:bCs/>
          <w:sz w:val="20"/>
        </w:rPr>
        <w:t>IX.-</w:t>
      </w:r>
      <w:r w:rsidRPr="005E7E9E">
        <w:rPr>
          <w:sz w:val="20"/>
        </w:rPr>
        <w:t xml:space="preserve"> </w:t>
      </w:r>
      <w:r w:rsidR="005E7E9E" w:rsidRPr="005E7E9E">
        <w:rPr>
          <w:rFonts w:cs="Arial"/>
          <w:sz w:val="20"/>
          <w:lang w:val="es-ES" w:eastAsia="en-US"/>
        </w:rPr>
        <w:t>Los salones de fiestas y eventos, de lunes a sábado de las diez a las cuatro horas del día siguiente, y los domingos de las diez a las veinticuatro horas.</w:t>
      </w:r>
    </w:p>
    <w:p w:rsidR="005E7E9E" w:rsidRPr="005E7E9E" w:rsidRDefault="005E7E9E" w:rsidP="005E7E9E">
      <w:pPr>
        <w:pStyle w:val="Textoindependiente"/>
        <w:rPr>
          <w:rFonts w:cs="Arial"/>
          <w:sz w:val="20"/>
          <w:lang w:val="es-ES" w:eastAsia="en-US"/>
        </w:rPr>
      </w:pPr>
    </w:p>
    <w:p w:rsidR="005E7E9E" w:rsidRPr="005E7E9E" w:rsidRDefault="005E7E9E" w:rsidP="005E7E9E">
      <w:pPr>
        <w:pStyle w:val="Textoindependiente"/>
        <w:rPr>
          <w:rFonts w:cs="Arial"/>
          <w:sz w:val="20"/>
          <w:lang w:val="es-ES" w:eastAsia="en-US"/>
        </w:rPr>
      </w:pPr>
      <w:r w:rsidRPr="005E7E9E">
        <w:rPr>
          <w:rFonts w:cs="Arial"/>
          <w:sz w:val="20"/>
          <w:lang w:val="es-ES" w:eastAsia="en-US"/>
        </w:rPr>
        <w:t>En los días 15 de septiembre, 24 y 31 de diciembre se observará el horario aplicable al sábado.</w:t>
      </w:r>
    </w:p>
    <w:p w:rsidR="00D8303B" w:rsidRPr="005E7E9E" w:rsidRDefault="00D8303B" w:rsidP="00F9135F">
      <w:pPr>
        <w:pStyle w:val="Textoindependiente"/>
        <w:rPr>
          <w:rFonts w:cs="Arial"/>
          <w:sz w:val="20"/>
          <w:lang w:val="es-ES_tradnl"/>
        </w:rPr>
      </w:pPr>
    </w:p>
    <w:p w:rsidR="005C231E" w:rsidRPr="00F05C50" w:rsidRDefault="005C231E" w:rsidP="00F9135F">
      <w:pPr>
        <w:autoSpaceDE w:val="0"/>
        <w:autoSpaceDN w:val="0"/>
        <w:adjustRightInd w:val="0"/>
        <w:jc w:val="both"/>
        <w:rPr>
          <w:rFonts w:ascii="Arial" w:hAnsi="Arial" w:cs="Arial"/>
        </w:rPr>
      </w:pPr>
      <w:r w:rsidRPr="00F05C50">
        <w:rPr>
          <w:rFonts w:ascii="Arial" w:hAnsi="Arial" w:cs="Arial"/>
          <w:b/>
          <w:bCs/>
        </w:rPr>
        <w:t>ARTÍCULO 19 Bis.-</w:t>
      </w:r>
      <w:r w:rsidRPr="00F05C50">
        <w:rPr>
          <w:rFonts w:ascii="Arial" w:hAnsi="Arial" w:cs="Arial"/>
          <w:bCs/>
        </w:rPr>
        <w:t xml:space="preserve"> </w:t>
      </w:r>
      <w:r w:rsidRPr="00F05C50">
        <w:rPr>
          <w:rFonts w:ascii="Arial" w:hAnsi="Arial" w:cs="Arial"/>
        </w:rPr>
        <w:t>La distribución de bebidas alcohólicas enajenadas por los establecimientos previstos en la fracción II del artículo anterior, se realizará en un horario que comprende de lunes a domingo de las 7:00 a las 22:00 horas.</w:t>
      </w:r>
    </w:p>
    <w:p w:rsidR="005C231E" w:rsidRPr="00F05C50" w:rsidRDefault="005C231E" w:rsidP="00F9135F">
      <w:pPr>
        <w:autoSpaceDE w:val="0"/>
        <w:autoSpaceDN w:val="0"/>
        <w:adjustRightInd w:val="0"/>
        <w:jc w:val="both"/>
        <w:rPr>
          <w:rFonts w:ascii="Arial" w:hAnsi="Arial" w:cs="Arial"/>
        </w:rPr>
      </w:pPr>
    </w:p>
    <w:p w:rsidR="005C231E" w:rsidRPr="00F05C50" w:rsidRDefault="005C231E" w:rsidP="00F9135F">
      <w:pPr>
        <w:autoSpaceDE w:val="0"/>
        <w:autoSpaceDN w:val="0"/>
        <w:adjustRightInd w:val="0"/>
        <w:jc w:val="both"/>
        <w:rPr>
          <w:rFonts w:ascii="Arial" w:hAnsi="Arial" w:cs="Arial"/>
        </w:rPr>
      </w:pPr>
      <w:r w:rsidRPr="00F05C50">
        <w:rPr>
          <w:rFonts w:ascii="Arial" w:hAnsi="Arial" w:cs="Arial"/>
        </w:rPr>
        <w:t>La presente disposición contempla exclusivamente el horario de distribución de bebidas alcohólicas, por lo que se prohíbe su enajenación fuera del horario estipulado en la presente ley.</w:t>
      </w:r>
    </w:p>
    <w:p w:rsidR="005C231E" w:rsidRPr="00F05C50" w:rsidRDefault="005C231E"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ART</w:t>
      </w:r>
      <w:r w:rsidR="00F35745" w:rsidRPr="00F05C50">
        <w:rPr>
          <w:rFonts w:ascii="Arial" w:hAnsi="Arial" w:cs="Arial"/>
          <w:b/>
          <w:snapToGrid w:val="0"/>
        </w:rPr>
        <w:t>Í</w:t>
      </w:r>
      <w:r w:rsidRPr="00F05C50">
        <w:rPr>
          <w:rFonts w:ascii="Arial" w:hAnsi="Arial" w:cs="Arial"/>
          <w:b/>
          <w:snapToGrid w:val="0"/>
        </w:rPr>
        <w:t>CULO 20.-</w:t>
      </w:r>
      <w:r w:rsidRPr="00F05C50">
        <w:rPr>
          <w:rFonts w:ascii="Arial" w:hAnsi="Arial" w:cs="Arial"/>
          <w:snapToGrid w:val="0"/>
        </w:rPr>
        <w:t xml:space="preserve"> Independientemente de los señalados en otros ordenamientos legales, el Ejecutivo del </w:t>
      </w:r>
      <w:r w:rsidRPr="00F05C50">
        <w:rPr>
          <w:rFonts w:ascii="Arial" w:hAnsi="Arial" w:cs="Arial"/>
          <w:snapToGrid w:val="0"/>
        </w:rPr>
        <w:lastRenderedPageBreak/>
        <w:t>Estado, por conducto de la Secretaría, señalará los días en que, en los establecimientos a que se refiere la presente ley, no podrán enajenarse ni consumirse bebidas alcohólicas, En este caso, la Secretaría dará a conocer éstos días a través de los medios de comunicación que estime convenientes.</w:t>
      </w:r>
    </w:p>
    <w:p w:rsidR="004E4FC7" w:rsidRPr="00F05C50" w:rsidRDefault="004E4FC7" w:rsidP="00F9135F">
      <w:pPr>
        <w:widowControl w:val="0"/>
        <w:jc w:val="both"/>
        <w:rPr>
          <w:rFonts w:ascii="Arial" w:hAnsi="Arial" w:cs="Arial"/>
          <w:snapToGrid w:val="0"/>
        </w:rPr>
      </w:pPr>
    </w:p>
    <w:p w:rsidR="00D8303B" w:rsidRPr="00F05C50" w:rsidRDefault="00D8303B" w:rsidP="00F9135F">
      <w:pPr>
        <w:pStyle w:val="Textoindependiente"/>
        <w:rPr>
          <w:rFonts w:cs="Arial"/>
          <w:sz w:val="20"/>
          <w:lang w:val="es-ES_tradnl"/>
        </w:rPr>
      </w:pPr>
      <w:r w:rsidRPr="00F05C50">
        <w:rPr>
          <w:rFonts w:cs="Arial"/>
          <w:b/>
          <w:bCs/>
          <w:sz w:val="20"/>
          <w:lang w:val="es-ES_tradnl"/>
        </w:rPr>
        <w:t>ART</w:t>
      </w:r>
      <w:r w:rsidR="00F35745" w:rsidRPr="00F05C50">
        <w:rPr>
          <w:rFonts w:cs="Arial"/>
          <w:b/>
          <w:bCs/>
          <w:sz w:val="20"/>
          <w:lang w:val="es-ES_tradnl"/>
        </w:rPr>
        <w:t>Í</w:t>
      </w:r>
      <w:r w:rsidRPr="00F05C50">
        <w:rPr>
          <w:rFonts w:cs="Arial"/>
          <w:b/>
          <w:bCs/>
          <w:sz w:val="20"/>
          <w:lang w:val="es-ES_tradnl"/>
        </w:rPr>
        <w:t xml:space="preserve">CULO 21.- </w:t>
      </w:r>
      <w:r w:rsidRPr="00F05C50">
        <w:rPr>
          <w:rFonts w:cs="Arial"/>
          <w:sz w:val="20"/>
          <w:lang w:val="es-ES_tradnl"/>
        </w:rPr>
        <w:t>Derogado.</w:t>
      </w:r>
      <w:r w:rsidR="002E6D3D" w:rsidRPr="00F05C50">
        <w:rPr>
          <w:rFonts w:cs="Arial"/>
          <w:sz w:val="20"/>
        </w:rPr>
        <w:t xml:space="preserve"> </w:t>
      </w:r>
      <w:r w:rsidR="005C231E" w:rsidRPr="00F05C50">
        <w:rPr>
          <w:rFonts w:cs="Arial"/>
          <w:sz w:val="20"/>
        </w:rPr>
        <w:t>(Decreto</w:t>
      </w:r>
      <w:r w:rsidR="002E6D3D" w:rsidRPr="00F05C50">
        <w:rPr>
          <w:rFonts w:cs="Arial"/>
          <w:sz w:val="20"/>
        </w:rPr>
        <w:t xml:space="preserve"> No. 607, P.O. No. 154, del 25 de diciembre de 2001).</w:t>
      </w:r>
    </w:p>
    <w:p w:rsidR="00D8303B" w:rsidRPr="00F05C50" w:rsidRDefault="00D8303B" w:rsidP="00F9135F">
      <w:pPr>
        <w:pStyle w:val="Textoindependiente"/>
        <w:rPr>
          <w:rFonts w:cs="Arial"/>
          <w:sz w:val="20"/>
          <w:lang w:val="es-ES_tradnl"/>
        </w:rPr>
      </w:pPr>
    </w:p>
    <w:p w:rsidR="002E6D3D" w:rsidRPr="00F05C50" w:rsidRDefault="00D8303B" w:rsidP="00F9135F">
      <w:pPr>
        <w:pStyle w:val="Textoindependiente"/>
        <w:rPr>
          <w:rFonts w:cs="Arial"/>
          <w:sz w:val="20"/>
          <w:lang w:val="es-ES_tradnl"/>
        </w:rPr>
      </w:pPr>
      <w:r w:rsidRPr="00F05C50">
        <w:rPr>
          <w:rFonts w:cs="Arial"/>
          <w:b/>
          <w:bCs/>
          <w:sz w:val="20"/>
          <w:lang w:val="es-ES_tradnl"/>
        </w:rPr>
        <w:t>ART</w:t>
      </w:r>
      <w:r w:rsidR="00F35745" w:rsidRPr="00F05C50">
        <w:rPr>
          <w:rFonts w:cs="Arial"/>
          <w:b/>
          <w:bCs/>
          <w:sz w:val="20"/>
          <w:lang w:val="es-ES_tradnl"/>
        </w:rPr>
        <w:t>Í</w:t>
      </w:r>
      <w:r w:rsidRPr="00F05C50">
        <w:rPr>
          <w:rFonts w:cs="Arial"/>
          <w:b/>
          <w:bCs/>
          <w:sz w:val="20"/>
          <w:lang w:val="es-ES_tradnl"/>
        </w:rPr>
        <w:t>CULO 22.-</w:t>
      </w:r>
      <w:r w:rsidRPr="00F05C50">
        <w:rPr>
          <w:rFonts w:cs="Arial"/>
          <w:sz w:val="20"/>
          <w:lang w:val="es-ES_tradnl"/>
        </w:rPr>
        <w:t xml:space="preserve"> Derogado.</w:t>
      </w:r>
      <w:r w:rsidR="002E6D3D" w:rsidRPr="00F05C50">
        <w:rPr>
          <w:rFonts w:cs="Arial"/>
          <w:sz w:val="20"/>
        </w:rPr>
        <w:t xml:space="preserve"> </w:t>
      </w:r>
      <w:r w:rsidR="005C231E" w:rsidRPr="00F05C50">
        <w:rPr>
          <w:rFonts w:cs="Arial"/>
          <w:sz w:val="20"/>
        </w:rPr>
        <w:t>(Decreto</w:t>
      </w:r>
      <w:r w:rsidR="002E6D3D" w:rsidRPr="00F05C50">
        <w:rPr>
          <w:rFonts w:cs="Arial"/>
          <w:sz w:val="20"/>
        </w:rPr>
        <w:t xml:space="preserve"> No. 607, P.O. No. 154, del 25 de diciembre de 2001).</w:t>
      </w:r>
    </w:p>
    <w:p w:rsidR="00D8303B" w:rsidRPr="00F05C50" w:rsidRDefault="00D8303B" w:rsidP="00F9135F">
      <w:pPr>
        <w:pStyle w:val="Textoindependiente"/>
        <w:rPr>
          <w:rFonts w:cs="Arial"/>
          <w:sz w:val="20"/>
          <w:lang w:val="es-ES_tradnl"/>
        </w:rPr>
      </w:pPr>
    </w:p>
    <w:p w:rsidR="00D8303B" w:rsidRPr="00F05C50" w:rsidRDefault="00D8303B" w:rsidP="00F9135F">
      <w:pPr>
        <w:widowControl w:val="0"/>
        <w:jc w:val="both"/>
        <w:rPr>
          <w:rFonts w:ascii="Arial" w:hAnsi="Arial" w:cs="Arial"/>
          <w:snapToGrid w:val="0"/>
          <w:lang w:val="es-ES_tradnl"/>
        </w:rPr>
      </w:pPr>
      <w:r w:rsidRPr="00F05C50">
        <w:rPr>
          <w:rFonts w:ascii="Arial" w:hAnsi="Arial" w:cs="Arial"/>
          <w:b/>
          <w:bCs/>
          <w:lang w:val="es-ES_tradnl"/>
        </w:rPr>
        <w:t>ART</w:t>
      </w:r>
      <w:r w:rsidR="00F35745" w:rsidRPr="00F05C50">
        <w:rPr>
          <w:rFonts w:ascii="Arial" w:hAnsi="Arial" w:cs="Arial"/>
          <w:b/>
          <w:bCs/>
          <w:lang w:val="es-ES_tradnl"/>
        </w:rPr>
        <w:t>Í</w:t>
      </w:r>
      <w:r w:rsidRPr="00F05C50">
        <w:rPr>
          <w:rFonts w:ascii="Arial" w:hAnsi="Arial" w:cs="Arial"/>
          <w:b/>
          <w:bCs/>
          <w:lang w:val="es-ES_tradnl"/>
        </w:rPr>
        <w:t xml:space="preserve">CULO 23.- </w:t>
      </w:r>
      <w:r w:rsidRPr="00F05C50">
        <w:rPr>
          <w:rFonts w:ascii="Arial" w:hAnsi="Arial" w:cs="Arial"/>
          <w:lang w:val="es-ES_tradnl"/>
        </w:rPr>
        <w:t>Derogado.</w:t>
      </w:r>
      <w:r w:rsidR="002E6D3D" w:rsidRPr="00F05C50">
        <w:rPr>
          <w:rFonts w:ascii="Arial" w:hAnsi="Arial" w:cs="Arial"/>
        </w:rPr>
        <w:t xml:space="preserve"> </w:t>
      </w:r>
      <w:r w:rsidR="005C231E" w:rsidRPr="00F05C50">
        <w:rPr>
          <w:rFonts w:ascii="Arial" w:hAnsi="Arial" w:cs="Arial"/>
        </w:rPr>
        <w:t>(Decreto</w:t>
      </w:r>
      <w:r w:rsidR="002E6D3D" w:rsidRPr="00F05C50">
        <w:rPr>
          <w:rFonts w:ascii="Arial" w:hAnsi="Arial" w:cs="Arial"/>
        </w:rPr>
        <w:t xml:space="preserve"> No. 607, P.O. No. 154, del 25 de diciembre de 2001).</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center"/>
        <w:rPr>
          <w:rFonts w:ascii="Arial" w:hAnsi="Arial" w:cs="Arial"/>
          <w:b/>
          <w:snapToGrid w:val="0"/>
        </w:rPr>
      </w:pPr>
      <w:r w:rsidRPr="00F05C50">
        <w:rPr>
          <w:rFonts w:ascii="Arial" w:hAnsi="Arial" w:cs="Arial"/>
          <w:b/>
          <w:snapToGrid w:val="0"/>
        </w:rPr>
        <w:t>CAP</w:t>
      </w:r>
      <w:r w:rsidR="00F35745" w:rsidRPr="00F05C50">
        <w:rPr>
          <w:rFonts w:ascii="Arial" w:hAnsi="Arial" w:cs="Arial"/>
          <w:b/>
          <w:snapToGrid w:val="0"/>
        </w:rPr>
        <w:t>Í</w:t>
      </w:r>
      <w:r w:rsidRPr="00F05C50">
        <w:rPr>
          <w:rFonts w:ascii="Arial" w:hAnsi="Arial" w:cs="Arial"/>
          <w:b/>
          <w:snapToGrid w:val="0"/>
        </w:rPr>
        <w:t xml:space="preserve">TULO V </w:t>
      </w:r>
    </w:p>
    <w:p w:rsidR="00D8303B" w:rsidRPr="00F05C50" w:rsidRDefault="00D8303B" w:rsidP="00F9135F">
      <w:pPr>
        <w:widowControl w:val="0"/>
        <w:jc w:val="center"/>
        <w:rPr>
          <w:rFonts w:ascii="Arial" w:hAnsi="Arial" w:cs="Arial"/>
          <w:b/>
          <w:snapToGrid w:val="0"/>
        </w:rPr>
      </w:pPr>
      <w:r w:rsidRPr="00F05C50">
        <w:rPr>
          <w:rFonts w:ascii="Arial" w:hAnsi="Arial" w:cs="Arial"/>
          <w:b/>
          <w:snapToGrid w:val="0"/>
        </w:rPr>
        <w:t>DE LA EXPEDICI</w:t>
      </w:r>
      <w:r w:rsidR="00F35745" w:rsidRPr="00F05C50">
        <w:rPr>
          <w:rFonts w:ascii="Arial" w:hAnsi="Arial" w:cs="Arial"/>
          <w:b/>
          <w:snapToGrid w:val="0"/>
        </w:rPr>
        <w:t>Ó</w:t>
      </w:r>
      <w:r w:rsidRPr="00F05C50">
        <w:rPr>
          <w:rFonts w:ascii="Arial" w:hAnsi="Arial" w:cs="Arial"/>
          <w:b/>
          <w:snapToGrid w:val="0"/>
        </w:rPr>
        <w:t>N DE LAS LICENCIAS</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ART</w:t>
      </w:r>
      <w:r w:rsidR="00F35745" w:rsidRPr="00F05C50">
        <w:rPr>
          <w:rFonts w:ascii="Arial" w:hAnsi="Arial" w:cs="Arial"/>
          <w:b/>
          <w:snapToGrid w:val="0"/>
        </w:rPr>
        <w:t>Í</w:t>
      </w:r>
      <w:r w:rsidRPr="00F05C50">
        <w:rPr>
          <w:rFonts w:ascii="Arial" w:hAnsi="Arial" w:cs="Arial"/>
          <w:b/>
          <w:snapToGrid w:val="0"/>
        </w:rPr>
        <w:t xml:space="preserve">CULO 24.- </w:t>
      </w:r>
      <w:r w:rsidRPr="00F05C50">
        <w:rPr>
          <w:rFonts w:ascii="Arial" w:hAnsi="Arial" w:cs="Arial"/>
          <w:snapToGrid w:val="0"/>
        </w:rPr>
        <w:t>El otorgamiento de la licencia o permiso constituye un acto de la autoridad que otorga exclusivamente al solicitante un derecho personal, intransferible y condicionado al cumplimiento estricto de la ley, y solo permite el almacenamiento, distribución, enajenación y consumo de bebidas alcohólicas en un determinado establecimiento cuyo propietario, domicilio y giro aparecen descritos en la licencia o permiso respectivo.</w:t>
      </w:r>
    </w:p>
    <w:p w:rsidR="00A80362" w:rsidRPr="00F05C50" w:rsidRDefault="00A80362" w:rsidP="00F9135F">
      <w:pPr>
        <w:widowControl w:val="0"/>
        <w:jc w:val="both"/>
        <w:rPr>
          <w:rFonts w:ascii="Arial" w:hAnsi="Arial" w:cs="Arial"/>
          <w:snapToGrid w:val="0"/>
        </w:rPr>
      </w:pPr>
    </w:p>
    <w:p w:rsidR="00A80362" w:rsidRPr="00F05C50" w:rsidRDefault="00A80362" w:rsidP="00F9135F">
      <w:pPr>
        <w:widowControl w:val="0"/>
        <w:jc w:val="both"/>
        <w:rPr>
          <w:rFonts w:ascii="Arial" w:hAnsi="Arial" w:cs="Arial"/>
          <w:snapToGrid w:val="0"/>
        </w:rPr>
      </w:pPr>
      <w:r w:rsidRPr="00F05C50">
        <w:rPr>
          <w:rFonts w:ascii="Arial" w:eastAsia="Calibri" w:hAnsi="Arial" w:cs="Arial"/>
          <w:snapToGrid w:val="0"/>
          <w:lang w:val="es-MX" w:eastAsia="en-US"/>
        </w:rPr>
        <w:t>Las licencias o permisos para microcervecerías, salas de degustación para la venta exclusiva de cerveza artesanal y tiendas de cerveza artesanal, se otorgar</w:t>
      </w:r>
      <w:r w:rsidRPr="00F05C50">
        <w:rPr>
          <w:rFonts w:ascii="Arial" w:eastAsia="Calibri" w:hAnsi="Arial" w:cs="Arial"/>
          <w:snapToGrid w:val="0"/>
          <w:lang w:eastAsia="en-US"/>
        </w:rPr>
        <w:t>á</w:t>
      </w:r>
      <w:r w:rsidRPr="00F05C50">
        <w:rPr>
          <w:rFonts w:ascii="Arial" w:eastAsia="Calibri" w:hAnsi="Arial" w:cs="Arial"/>
          <w:snapToGrid w:val="0"/>
          <w:lang w:val="es-MX" w:eastAsia="en-US"/>
        </w:rPr>
        <w:t>n a precio preferencial a fin de impulsar el desarrollo económico generado por el sector de la cerveza artesanal en el Estado.</w:t>
      </w:r>
    </w:p>
    <w:p w:rsidR="00D8303B" w:rsidRDefault="00D8303B" w:rsidP="00F9135F">
      <w:pPr>
        <w:widowControl w:val="0"/>
        <w:jc w:val="both"/>
        <w:rPr>
          <w:rFonts w:ascii="Arial" w:hAnsi="Arial" w:cs="Arial"/>
          <w:snapToGrid w:val="0"/>
        </w:rPr>
      </w:pPr>
    </w:p>
    <w:p w:rsidR="00AD3502" w:rsidRPr="00AD3502" w:rsidRDefault="00AD3502" w:rsidP="00F9135F">
      <w:pPr>
        <w:widowControl w:val="0"/>
        <w:jc w:val="both"/>
        <w:rPr>
          <w:rFonts w:ascii="Arial" w:eastAsia="Calibri" w:hAnsi="Arial" w:cs="Arial"/>
          <w:snapToGrid w:val="0"/>
          <w:lang w:val="es-MX" w:eastAsia="en-US"/>
        </w:rPr>
      </w:pPr>
      <w:r w:rsidRPr="00AD3502">
        <w:rPr>
          <w:rFonts w:ascii="Arial" w:eastAsia="Calibri" w:hAnsi="Arial" w:cs="Arial"/>
          <w:snapToGrid w:val="0"/>
          <w:lang w:val="es-MX" w:eastAsia="en-US"/>
        </w:rPr>
        <w:t>De igual manera las licencias o permisos para micromezcalería, se otorgarán a precio preferencial a fin de impulsar el desarrollo económico generado por el sector productor de mezcal en el Estado.</w:t>
      </w:r>
    </w:p>
    <w:p w:rsidR="00AD3502" w:rsidRPr="006D2324" w:rsidRDefault="00AD3502" w:rsidP="00AD3502">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AD3502" w:rsidRPr="00913039" w:rsidRDefault="00680349" w:rsidP="00AD3502">
      <w:pPr>
        <w:autoSpaceDE w:val="0"/>
        <w:autoSpaceDN w:val="0"/>
        <w:adjustRightInd w:val="0"/>
        <w:jc w:val="right"/>
        <w:rPr>
          <w:rStyle w:val="Hipervnculo"/>
          <w:b/>
          <w:i/>
        </w:rPr>
      </w:pPr>
      <w:hyperlink r:id="rId18" w:history="1">
        <w:r w:rsidR="00AD3502" w:rsidRPr="00913039">
          <w:rPr>
            <w:rStyle w:val="Hipervnculo"/>
            <w:rFonts w:ascii="Arial" w:hAnsi="Arial" w:cs="Arial"/>
            <w:b/>
            <w:i/>
            <w:sz w:val="16"/>
          </w:rPr>
          <w:t>https://po.tamaulipas.gob.mx/wp-content/uploads/2022/02/cxlvii-22-220222.pdf</w:t>
        </w:r>
      </w:hyperlink>
    </w:p>
    <w:p w:rsidR="00AD3502" w:rsidRPr="00F05C50" w:rsidRDefault="00AD3502"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ART</w:t>
      </w:r>
      <w:r w:rsidR="00F35745" w:rsidRPr="00F05C50">
        <w:rPr>
          <w:rFonts w:ascii="Arial" w:hAnsi="Arial" w:cs="Arial"/>
          <w:b/>
          <w:snapToGrid w:val="0"/>
        </w:rPr>
        <w:t>Í</w:t>
      </w:r>
      <w:r w:rsidRPr="00F05C50">
        <w:rPr>
          <w:rFonts w:ascii="Arial" w:hAnsi="Arial" w:cs="Arial"/>
          <w:b/>
          <w:snapToGrid w:val="0"/>
        </w:rPr>
        <w:t xml:space="preserve">CULO 25.- </w:t>
      </w:r>
      <w:r w:rsidRPr="00F05C50">
        <w:rPr>
          <w:rFonts w:ascii="Arial" w:hAnsi="Arial" w:cs="Arial"/>
          <w:snapToGrid w:val="0"/>
        </w:rPr>
        <w:t>Para obtener licencia o permiso con el objeto de operar establecimientos destinados al almacenamiento, distribución enajenación y consumo de bebidas alcohólicas, el interesado deberá reunir los requisitos siguientes:</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I.-</w:t>
      </w:r>
      <w:r w:rsidRPr="00F05C50">
        <w:rPr>
          <w:rFonts w:ascii="Arial" w:hAnsi="Arial" w:cs="Arial"/>
          <w:snapToGrid w:val="0"/>
        </w:rPr>
        <w:t xml:space="preserve"> Presentar solicitud por escrito, bajo protesta de decir verdad, en las formas que establezca la Secretaría, proporcionando los datos y anexando los documentos establecidos en ellas;</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II.-</w:t>
      </w:r>
      <w:r w:rsidRPr="00F05C50">
        <w:rPr>
          <w:rFonts w:ascii="Arial" w:hAnsi="Arial" w:cs="Arial"/>
          <w:snapToGrid w:val="0"/>
        </w:rPr>
        <w:t xml:space="preserve"> Ser mayor de edad y estar en pleno goce y ejercicio de sus derechos, y en caso de ser una persona moral, estar debidamente constituida conforme a las leyes de los Estados Unidos Mexicanos;</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III.-</w:t>
      </w:r>
      <w:r w:rsidRPr="00F05C50">
        <w:rPr>
          <w:rFonts w:ascii="Arial" w:hAnsi="Arial" w:cs="Arial"/>
          <w:snapToGrid w:val="0"/>
        </w:rPr>
        <w:t xml:space="preserve"> </w:t>
      </w:r>
      <w:r w:rsidR="008C012E" w:rsidRPr="008C012E">
        <w:rPr>
          <w:rFonts w:ascii="Arial" w:hAnsi="Arial" w:cs="Arial"/>
          <w:snapToGrid w:val="0"/>
          <w:lang w:bidi="es-ES"/>
        </w:rPr>
        <w:t>Constancia de no antecedentes penales a nombre del solicitante tratándose de personas físicas, y en el caso de personas morales a nombre del representante legal;</w:t>
      </w:r>
    </w:p>
    <w:p w:rsidR="00D8303B" w:rsidRPr="00F05C50" w:rsidRDefault="00D8303B" w:rsidP="00F9135F">
      <w:pPr>
        <w:widowControl w:val="0"/>
        <w:jc w:val="both"/>
        <w:rPr>
          <w:rFonts w:ascii="Arial" w:hAnsi="Arial" w:cs="Arial"/>
          <w:snapToGrid w:val="0"/>
        </w:rPr>
      </w:pPr>
    </w:p>
    <w:p w:rsidR="00D8303B" w:rsidRPr="00F05C50" w:rsidRDefault="00D8303B" w:rsidP="00F9135F">
      <w:pPr>
        <w:pStyle w:val="Textoindependiente"/>
        <w:widowControl w:val="0"/>
        <w:rPr>
          <w:rFonts w:cs="Arial"/>
          <w:snapToGrid w:val="0"/>
          <w:sz w:val="20"/>
        </w:rPr>
      </w:pPr>
      <w:r w:rsidRPr="00F05C50">
        <w:rPr>
          <w:rFonts w:cs="Arial"/>
          <w:b/>
          <w:snapToGrid w:val="0"/>
          <w:sz w:val="20"/>
        </w:rPr>
        <w:t>IV.-</w:t>
      </w:r>
      <w:r w:rsidRPr="00F05C50">
        <w:rPr>
          <w:rFonts w:cs="Arial"/>
          <w:snapToGrid w:val="0"/>
          <w:sz w:val="20"/>
        </w:rPr>
        <w:t xml:space="preserve"> Si es extranjero deberá comprobar, mediante documento oficial, que está autorizado por la autoridad competente, para dedicarse a la actividad respectiva;</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V.-</w:t>
      </w:r>
      <w:r w:rsidR="00264227" w:rsidRPr="00F05C50">
        <w:rPr>
          <w:rFonts w:ascii="Arial" w:hAnsi="Arial" w:cs="Arial"/>
          <w:snapToGrid w:val="0"/>
        </w:rPr>
        <w:t xml:space="preserve"> </w:t>
      </w:r>
      <w:r w:rsidR="0061510E" w:rsidRPr="0061510E">
        <w:rPr>
          <w:rFonts w:ascii="Arial" w:hAnsi="Arial" w:cs="Arial"/>
          <w:snapToGrid w:val="0"/>
          <w:lang w:bidi="es-ES"/>
        </w:rPr>
        <w:t>Declaración del domicilio fiscal en términos del artículo 11 del Código Fiscal del Estado de Tamaulipas, particular y/o domicilio alterno para oír y recibir notificaciones;</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VI.-</w:t>
      </w:r>
      <w:r w:rsidR="00264227" w:rsidRPr="00F05C50">
        <w:rPr>
          <w:rFonts w:ascii="Arial" w:hAnsi="Arial" w:cs="Arial"/>
          <w:snapToGrid w:val="0"/>
        </w:rPr>
        <w:t xml:space="preserve"> </w:t>
      </w:r>
      <w:r w:rsidRPr="00F05C50">
        <w:rPr>
          <w:rFonts w:ascii="Arial" w:hAnsi="Arial" w:cs="Arial"/>
          <w:snapToGrid w:val="0"/>
        </w:rPr>
        <w:t>Declaración del tipo de giro, nombre, razón o denominación social y, en su caso, nombre comercial del establecimiento;</w:t>
      </w:r>
    </w:p>
    <w:p w:rsidR="00F24BBD" w:rsidRPr="00F05C50" w:rsidRDefault="00F24BBD"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VII.-</w:t>
      </w:r>
      <w:r w:rsidRPr="00F05C50">
        <w:rPr>
          <w:rFonts w:ascii="Arial" w:hAnsi="Arial" w:cs="Arial"/>
          <w:snapToGrid w:val="0"/>
        </w:rPr>
        <w:t xml:space="preserve"> Croquis o plano en que se indique, en forma clara y precisa, la ubicación del establecimiento y los nombres de las calles que corresponden a la manzana o área de ubicación del establecimiento;</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VIII.-</w:t>
      </w:r>
      <w:r w:rsidRPr="00F05C50">
        <w:rPr>
          <w:rFonts w:ascii="Arial" w:hAnsi="Arial" w:cs="Arial"/>
          <w:snapToGrid w:val="0"/>
        </w:rPr>
        <w:t xml:space="preserve"> Licencia o constancia expedida por la autoridad sanitaria de la jurisdicción que corresponda, en la que se acredite que el local reúne los requisitos sanitarios en vigor;</w:t>
      </w:r>
    </w:p>
    <w:p w:rsidR="00D8303B" w:rsidRPr="00F05C50" w:rsidRDefault="00D8303B" w:rsidP="00F9135F">
      <w:pPr>
        <w:widowControl w:val="0"/>
        <w:jc w:val="both"/>
        <w:rPr>
          <w:rFonts w:ascii="Arial" w:hAnsi="Arial" w:cs="Arial"/>
          <w:snapToGrid w:val="0"/>
        </w:rPr>
      </w:pPr>
    </w:p>
    <w:p w:rsidR="00D8303B" w:rsidRPr="00F05C50" w:rsidRDefault="00D8303B" w:rsidP="00F9135F">
      <w:pPr>
        <w:pStyle w:val="Textoindependiente"/>
        <w:widowControl w:val="0"/>
        <w:rPr>
          <w:rFonts w:cs="Arial"/>
          <w:snapToGrid w:val="0"/>
          <w:sz w:val="20"/>
        </w:rPr>
      </w:pPr>
      <w:r w:rsidRPr="00F05C50">
        <w:rPr>
          <w:rFonts w:cs="Arial"/>
          <w:b/>
          <w:sz w:val="20"/>
          <w:lang w:val="es-ES_tradnl"/>
        </w:rPr>
        <w:lastRenderedPageBreak/>
        <w:t>IX.-</w:t>
      </w:r>
      <w:r w:rsidRPr="00F05C50">
        <w:rPr>
          <w:rFonts w:cs="Arial"/>
          <w:sz w:val="20"/>
          <w:lang w:val="es-ES_tradnl"/>
        </w:rPr>
        <w:t xml:space="preserve"> </w:t>
      </w:r>
      <w:r w:rsidR="005E7E9E" w:rsidRPr="005E7E9E">
        <w:rPr>
          <w:rFonts w:cs="Arial"/>
          <w:sz w:val="20"/>
          <w:lang w:val="es-ES" w:bidi="es-ES"/>
        </w:rPr>
        <w:t>Constancia expedida por el Ayuntamiento respecto al cumplimiento de los requisitos en materia del uso de la construcción o edificación del establecimiento y de las distancias a que se refiere la fracción XII de éste artículo;</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X.-</w:t>
      </w:r>
      <w:r w:rsidRPr="00F05C50">
        <w:rPr>
          <w:rFonts w:ascii="Arial" w:hAnsi="Arial" w:cs="Arial"/>
          <w:snapToGrid w:val="0"/>
        </w:rPr>
        <w:t xml:space="preserve"> Constancia de no adeudos fiscales, expedida por la Oficina Fiscal del Estado, así como de estar inscrito en el Registro Estatal de Contribuyentes; </w:t>
      </w:r>
    </w:p>
    <w:p w:rsidR="00D8303B" w:rsidRPr="00F05C50" w:rsidRDefault="00D8303B" w:rsidP="00F9135F">
      <w:pPr>
        <w:widowControl w:val="0"/>
        <w:jc w:val="both"/>
        <w:rPr>
          <w:rFonts w:ascii="Arial" w:hAnsi="Arial" w:cs="Arial"/>
          <w:snapToGrid w:val="0"/>
        </w:rPr>
      </w:pPr>
    </w:p>
    <w:p w:rsidR="004E4FC7" w:rsidRDefault="004E4FC7" w:rsidP="004E4FC7">
      <w:pPr>
        <w:jc w:val="both"/>
        <w:rPr>
          <w:rFonts w:ascii="Arial" w:hAnsi="Arial" w:cs="Arial"/>
          <w:lang w:val="es-MX" w:eastAsia="en-US"/>
        </w:rPr>
      </w:pPr>
      <w:r w:rsidRPr="009A3115">
        <w:rPr>
          <w:rFonts w:ascii="Arial" w:hAnsi="Arial" w:cs="Arial"/>
          <w:b/>
          <w:lang w:val="es-MX" w:eastAsia="en-US"/>
        </w:rPr>
        <w:t>XI.-</w:t>
      </w:r>
      <w:r w:rsidRPr="009A3115">
        <w:rPr>
          <w:rFonts w:ascii="Arial" w:hAnsi="Arial" w:cs="Arial"/>
          <w:lang w:val="es-MX" w:eastAsia="en-US"/>
        </w:rPr>
        <w:t xml:space="preserve">  Fotografías impresas a color, tanto del exterior como del interior del local, que muestren la totalidad del mismo, incluyendo sus instalaciones de atención al cliente, cocina, instalaciones sanitarias, entre otras, según su caso; </w:t>
      </w:r>
    </w:p>
    <w:p w:rsidR="004E4FC7" w:rsidRPr="009A3115" w:rsidRDefault="004E4FC7" w:rsidP="004E4FC7">
      <w:pPr>
        <w:jc w:val="both"/>
        <w:rPr>
          <w:rFonts w:ascii="Arial" w:hAnsi="Arial" w:cs="Arial"/>
          <w:lang w:val="es-MX" w:eastAsia="en-US"/>
        </w:rPr>
      </w:pPr>
    </w:p>
    <w:p w:rsidR="00D8303B" w:rsidRDefault="004E4FC7" w:rsidP="004E4FC7">
      <w:pPr>
        <w:widowControl w:val="0"/>
        <w:jc w:val="both"/>
        <w:rPr>
          <w:rFonts w:ascii="Arial" w:hAnsi="Arial" w:cs="Arial"/>
          <w:snapToGrid w:val="0"/>
        </w:rPr>
      </w:pPr>
      <w:r w:rsidRPr="009A3115">
        <w:rPr>
          <w:rFonts w:ascii="Arial" w:hAnsi="Arial" w:cs="Arial"/>
          <w:b/>
          <w:lang w:val="es-MX" w:eastAsia="en-US"/>
        </w:rPr>
        <w:t>XII.-</w:t>
      </w:r>
      <w:r w:rsidRPr="009A3115">
        <w:rPr>
          <w:rFonts w:ascii="Arial" w:hAnsi="Arial" w:cs="Arial"/>
          <w:lang w:val="es-MX" w:eastAsia="en-US"/>
        </w:rPr>
        <w:t xml:space="preserve"> Los establecimientos que expendan bebidas alcohólicas, con los giros de agencia o subagencias, almacén, bar, bar de motel, billar o boliche, bodega, cabaret o centro nocturno, café cantante, cantina o taberna, centro de espectáculos, cervecería, coctelerías, distribuidora, envasadora, expendio o depósito y licorería, deberán estar ubicados a una distancia fuera de un perímetro de doscientos  metros de otro similar, de planteles educativos, centros culturales, hospitales, sanatorios, hospicios, asilos, centros asistenciales, centros de trabajo con más de cien empleados, templos  religiosos, centros de convivencia o instalaciones deportivas, edificios públicos o de asistencia social, así como en zonas residenciales, exceptuando sus áreas comerciales; quienes operen establecimientos en contravención a lo señalado en esta fracción, serán sancionados de acuerdo a lo establecido en el artículo 68, fracción IV, inciso j de esta ley.</w:t>
      </w:r>
    </w:p>
    <w:p w:rsidR="00D8303B" w:rsidRPr="00027DD0" w:rsidRDefault="00D8303B" w:rsidP="00F9135F">
      <w:pPr>
        <w:widowControl w:val="0"/>
        <w:jc w:val="both"/>
        <w:rPr>
          <w:rFonts w:ascii="Arial" w:hAnsi="Arial" w:cs="Arial"/>
          <w:snapToGrid w:val="0"/>
          <w:sz w:val="16"/>
          <w:szCs w:val="16"/>
        </w:rPr>
      </w:pPr>
    </w:p>
    <w:p w:rsidR="00D8303B" w:rsidRDefault="00D8303B" w:rsidP="00F9135F">
      <w:pPr>
        <w:widowControl w:val="0"/>
        <w:jc w:val="both"/>
        <w:rPr>
          <w:rFonts w:ascii="Arial" w:hAnsi="Arial" w:cs="Arial"/>
          <w:snapToGrid w:val="0"/>
        </w:rPr>
      </w:pPr>
      <w:r w:rsidRPr="004753A5">
        <w:rPr>
          <w:rFonts w:ascii="Arial" w:hAnsi="Arial" w:cs="Arial"/>
          <w:b/>
          <w:snapToGrid w:val="0"/>
        </w:rPr>
        <w:t>XIII.-</w:t>
      </w:r>
      <w:r>
        <w:rPr>
          <w:rFonts w:ascii="Arial" w:hAnsi="Arial" w:cs="Arial"/>
          <w:snapToGrid w:val="0"/>
        </w:rPr>
        <w:t xml:space="preserve"> Cubrir el pago de los derechos correspondientes que señala la Ley de Hacienda del Estado;</w:t>
      </w:r>
    </w:p>
    <w:p w:rsidR="00D8303B" w:rsidRPr="00264227" w:rsidRDefault="00D8303B" w:rsidP="00F9135F">
      <w:pPr>
        <w:widowControl w:val="0"/>
        <w:jc w:val="both"/>
        <w:rPr>
          <w:rFonts w:ascii="Arial" w:hAnsi="Arial" w:cs="Arial"/>
          <w:snapToGrid w:val="0"/>
          <w:sz w:val="16"/>
          <w:szCs w:val="16"/>
        </w:rPr>
      </w:pPr>
    </w:p>
    <w:p w:rsidR="00D8303B" w:rsidRDefault="00D8303B" w:rsidP="00F9135F">
      <w:pPr>
        <w:widowControl w:val="0"/>
        <w:jc w:val="both"/>
        <w:rPr>
          <w:rFonts w:ascii="Arial" w:hAnsi="Arial" w:cs="Arial"/>
          <w:snapToGrid w:val="0"/>
        </w:rPr>
      </w:pPr>
      <w:r w:rsidRPr="004753A5">
        <w:rPr>
          <w:rFonts w:ascii="Arial" w:hAnsi="Arial" w:cs="Arial"/>
          <w:b/>
          <w:snapToGrid w:val="0"/>
        </w:rPr>
        <w:t>XIV.-</w:t>
      </w:r>
      <w:r>
        <w:rPr>
          <w:rFonts w:ascii="Arial" w:hAnsi="Arial" w:cs="Arial"/>
          <w:snapToGrid w:val="0"/>
        </w:rPr>
        <w:t xml:space="preserve"> </w:t>
      </w:r>
      <w:r w:rsidR="0061510E" w:rsidRPr="0061510E">
        <w:rPr>
          <w:rFonts w:ascii="Arial" w:hAnsi="Arial" w:cs="Arial"/>
          <w:snapToGrid w:val="0"/>
          <w:lang w:bidi="es-ES"/>
        </w:rPr>
        <w:t>Copia de la solicitud de inscripción en el Registro Federal de Contribuyentes o del aviso de apertura del establecimiento;</w:t>
      </w:r>
    </w:p>
    <w:p w:rsidR="00D8303B" w:rsidRPr="00027DD0" w:rsidRDefault="00D8303B" w:rsidP="00F9135F">
      <w:pPr>
        <w:widowControl w:val="0"/>
        <w:jc w:val="both"/>
        <w:rPr>
          <w:rFonts w:ascii="Arial" w:hAnsi="Arial" w:cs="Arial"/>
          <w:snapToGrid w:val="0"/>
          <w:sz w:val="16"/>
          <w:szCs w:val="16"/>
        </w:rPr>
      </w:pPr>
    </w:p>
    <w:p w:rsidR="00C8433B" w:rsidRDefault="00C8433B" w:rsidP="00C8433B">
      <w:pPr>
        <w:widowControl w:val="0"/>
        <w:jc w:val="both"/>
        <w:rPr>
          <w:rFonts w:ascii="Arial" w:hAnsi="Arial" w:cs="Arial"/>
          <w:b/>
          <w:snapToGrid w:val="0"/>
        </w:rPr>
      </w:pPr>
      <w:r w:rsidRPr="00C8433B">
        <w:rPr>
          <w:rFonts w:ascii="Arial" w:hAnsi="Arial" w:cs="Arial"/>
          <w:b/>
          <w:snapToGrid w:val="0"/>
        </w:rPr>
        <w:t xml:space="preserve">XV.- </w:t>
      </w:r>
      <w:r w:rsidRPr="00C8433B">
        <w:rPr>
          <w:rFonts w:ascii="Arial" w:hAnsi="Arial" w:cs="Arial"/>
          <w:snapToGrid w:val="0"/>
        </w:rPr>
        <w:t>Original para cotejo del comprobante de pago del predial del domicilio del establecimiento o en su caso contrato de arrendamiento;</w:t>
      </w:r>
    </w:p>
    <w:p w:rsidR="00C8433B" w:rsidRPr="006D2324" w:rsidRDefault="00C8433B" w:rsidP="00C8433B">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C8433B" w:rsidRPr="00913039" w:rsidRDefault="00680349" w:rsidP="00C8433B">
      <w:pPr>
        <w:autoSpaceDE w:val="0"/>
        <w:autoSpaceDN w:val="0"/>
        <w:adjustRightInd w:val="0"/>
        <w:jc w:val="right"/>
        <w:rPr>
          <w:rStyle w:val="Hipervnculo"/>
          <w:b/>
          <w:i/>
        </w:rPr>
      </w:pPr>
      <w:hyperlink r:id="rId19" w:history="1">
        <w:r w:rsidR="00C8433B" w:rsidRPr="00913039">
          <w:rPr>
            <w:rStyle w:val="Hipervnculo"/>
            <w:rFonts w:ascii="Arial" w:hAnsi="Arial" w:cs="Arial"/>
            <w:b/>
            <w:i/>
            <w:sz w:val="16"/>
          </w:rPr>
          <w:t>https://po.tamaulipas.gob.mx/wp-content/uploads/2022/02/cxlvii-22-220222.pdf</w:t>
        </w:r>
      </w:hyperlink>
    </w:p>
    <w:p w:rsidR="00C8433B" w:rsidRPr="00C8433B" w:rsidRDefault="00C8433B" w:rsidP="00C8433B">
      <w:pPr>
        <w:widowControl w:val="0"/>
        <w:jc w:val="both"/>
        <w:rPr>
          <w:rFonts w:ascii="Arial" w:hAnsi="Arial" w:cs="Arial"/>
          <w:b/>
          <w:snapToGrid w:val="0"/>
        </w:rPr>
      </w:pPr>
    </w:p>
    <w:p w:rsidR="00C8433B" w:rsidRDefault="00C8433B" w:rsidP="00C8433B">
      <w:pPr>
        <w:widowControl w:val="0"/>
        <w:jc w:val="both"/>
        <w:rPr>
          <w:rFonts w:ascii="Arial" w:hAnsi="Arial" w:cs="Arial"/>
          <w:b/>
          <w:snapToGrid w:val="0"/>
        </w:rPr>
      </w:pPr>
      <w:r w:rsidRPr="00C8433B">
        <w:rPr>
          <w:rFonts w:ascii="Arial" w:hAnsi="Arial" w:cs="Arial"/>
          <w:b/>
          <w:snapToGrid w:val="0"/>
        </w:rPr>
        <w:t xml:space="preserve">XVI.- </w:t>
      </w:r>
      <w:r w:rsidRPr="00C8433B">
        <w:rPr>
          <w:rFonts w:ascii="Arial" w:hAnsi="Arial" w:cs="Arial"/>
          <w:snapToGrid w:val="0"/>
        </w:rPr>
        <w:t>Presentar el escrito celebrado y/o ratificado ante notario público mediante el cual se manifieste la voluntad de responsabilidad solidaria en las formas que establezca la Secretaría; y</w:t>
      </w:r>
    </w:p>
    <w:p w:rsidR="00C8433B" w:rsidRPr="006D2324" w:rsidRDefault="00C8433B" w:rsidP="00C8433B">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C8433B" w:rsidRPr="00913039" w:rsidRDefault="00680349" w:rsidP="00C8433B">
      <w:pPr>
        <w:autoSpaceDE w:val="0"/>
        <w:autoSpaceDN w:val="0"/>
        <w:adjustRightInd w:val="0"/>
        <w:jc w:val="right"/>
        <w:rPr>
          <w:rStyle w:val="Hipervnculo"/>
          <w:b/>
          <w:i/>
        </w:rPr>
      </w:pPr>
      <w:hyperlink r:id="rId20" w:history="1">
        <w:r w:rsidR="00C8433B" w:rsidRPr="00913039">
          <w:rPr>
            <w:rStyle w:val="Hipervnculo"/>
            <w:rFonts w:ascii="Arial" w:hAnsi="Arial" w:cs="Arial"/>
            <w:b/>
            <w:i/>
            <w:sz w:val="16"/>
          </w:rPr>
          <w:t>https://po.tamaulipas.gob.mx/wp-content/uploads/2022/02/cxlvii-22-220222.pdf</w:t>
        </w:r>
      </w:hyperlink>
    </w:p>
    <w:p w:rsidR="00C8433B" w:rsidRPr="00C8433B" w:rsidRDefault="00C8433B" w:rsidP="00C8433B">
      <w:pPr>
        <w:widowControl w:val="0"/>
        <w:jc w:val="both"/>
        <w:rPr>
          <w:rFonts w:ascii="Arial" w:hAnsi="Arial" w:cs="Arial"/>
          <w:b/>
          <w:snapToGrid w:val="0"/>
        </w:rPr>
      </w:pPr>
    </w:p>
    <w:p w:rsidR="00D8303B" w:rsidRDefault="00C8433B" w:rsidP="00C8433B">
      <w:pPr>
        <w:widowControl w:val="0"/>
        <w:jc w:val="both"/>
        <w:rPr>
          <w:rFonts w:ascii="Arial" w:hAnsi="Arial" w:cs="Arial"/>
          <w:b/>
          <w:snapToGrid w:val="0"/>
        </w:rPr>
      </w:pPr>
      <w:r w:rsidRPr="00C8433B">
        <w:rPr>
          <w:rFonts w:ascii="Arial" w:hAnsi="Arial" w:cs="Arial"/>
          <w:b/>
          <w:snapToGrid w:val="0"/>
        </w:rPr>
        <w:t xml:space="preserve">XVII.- </w:t>
      </w:r>
      <w:r w:rsidRPr="00C8433B">
        <w:rPr>
          <w:rFonts w:ascii="Arial" w:hAnsi="Arial" w:cs="Arial"/>
          <w:snapToGrid w:val="0"/>
        </w:rPr>
        <w:t>Los demás requisitos que fijen las leyes o sus reglamentos, así como los que determine la Secretaría para cada tipo de establecimiento.</w:t>
      </w:r>
    </w:p>
    <w:p w:rsidR="00C8433B" w:rsidRPr="006D2324" w:rsidRDefault="00C8433B" w:rsidP="00C8433B">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C8433B" w:rsidRPr="00913039" w:rsidRDefault="00680349" w:rsidP="00C8433B">
      <w:pPr>
        <w:autoSpaceDE w:val="0"/>
        <w:autoSpaceDN w:val="0"/>
        <w:adjustRightInd w:val="0"/>
        <w:jc w:val="right"/>
        <w:rPr>
          <w:rStyle w:val="Hipervnculo"/>
          <w:b/>
          <w:i/>
        </w:rPr>
      </w:pPr>
      <w:hyperlink r:id="rId21" w:history="1">
        <w:r w:rsidR="00C8433B" w:rsidRPr="00913039">
          <w:rPr>
            <w:rStyle w:val="Hipervnculo"/>
            <w:rFonts w:ascii="Arial" w:hAnsi="Arial" w:cs="Arial"/>
            <w:b/>
            <w:i/>
            <w:sz w:val="16"/>
          </w:rPr>
          <w:t>https://po.tamaulipas.gob.mx/wp-content/uploads/2022/02/cxlvii-22-220222.pdf</w:t>
        </w:r>
      </w:hyperlink>
    </w:p>
    <w:p w:rsidR="00C8433B" w:rsidRPr="00027DD0" w:rsidRDefault="00C8433B" w:rsidP="00C8433B">
      <w:pPr>
        <w:widowControl w:val="0"/>
        <w:jc w:val="both"/>
        <w:rPr>
          <w:rFonts w:ascii="Arial" w:hAnsi="Arial" w:cs="Arial"/>
          <w:snapToGrid w:val="0"/>
          <w:sz w:val="16"/>
          <w:szCs w:val="16"/>
        </w:rPr>
      </w:pPr>
    </w:p>
    <w:p w:rsidR="00D8303B" w:rsidRDefault="00D8303B" w:rsidP="00F9135F">
      <w:pPr>
        <w:pStyle w:val="Textoindependiente2"/>
        <w:spacing w:line="240" w:lineRule="auto"/>
        <w:rPr>
          <w:snapToGrid w:val="0"/>
        </w:rPr>
      </w:pPr>
      <w:r>
        <w:t>La Secretaría . . . Derogado.</w:t>
      </w:r>
      <w:r w:rsidR="00264227" w:rsidRPr="00264227">
        <w:t xml:space="preserve"> </w:t>
      </w:r>
      <w:r w:rsidR="00264227">
        <w:t>( Decreto No. 607, P.O. No. 154, del 25 de diciembre de 2001).</w:t>
      </w:r>
    </w:p>
    <w:p w:rsidR="00842632" w:rsidRPr="00027DD0" w:rsidRDefault="00842632" w:rsidP="00F9135F">
      <w:pPr>
        <w:widowControl w:val="0"/>
        <w:jc w:val="both"/>
        <w:rPr>
          <w:rFonts w:ascii="Arial" w:hAnsi="Arial" w:cs="Arial"/>
          <w:snapToGrid w:val="0"/>
          <w:sz w:val="16"/>
          <w:szCs w:val="16"/>
        </w:rPr>
      </w:pPr>
    </w:p>
    <w:p w:rsidR="00D8303B" w:rsidRDefault="00D8303B" w:rsidP="00F9135F">
      <w:pPr>
        <w:widowControl w:val="0"/>
        <w:jc w:val="both"/>
        <w:rPr>
          <w:rFonts w:ascii="Arial" w:hAnsi="Arial" w:cs="Arial"/>
          <w:snapToGrid w:val="0"/>
        </w:rPr>
      </w:pPr>
      <w:r>
        <w:rPr>
          <w:rFonts w:ascii="Arial" w:hAnsi="Arial" w:cs="Arial"/>
          <w:b/>
          <w:snapToGrid w:val="0"/>
        </w:rPr>
        <w:t>ART</w:t>
      </w:r>
      <w:r w:rsidR="00F35745">
        <w:rPr>
          <w:rFonts w:ascii="Arial" w:hAnsi="Arial" w:cs="Arial"/>
          <w:b/>
          <w:snapToGrid w:val="0"/>
        </w:rPr>
        <w:t>Í</w:t>
      </w:r>
      <w:r>
        <w:rPr>
          <w:rFonts w:ascii="Arial" w:hAnsi="Arial" w:cs="Arial"/>
          <w:b/>
          <w:snapToGrid w:val="0"/>
        </w:rPr>
        <w:t>CULO 26.-</w:t>
      </w:r>
      <w:r>
        <w:rPr>
          <w:rFonts w:ascii="Arial" w:hAnsi="Arial" w:cs="Arial"/>
          <w:snapToGrid w:val="0"/>
        </w:rPr>
        <w:t xml:space="preserve"> Recibida la solicitud y los anexos a que se refiere el artículo anterior, en la Oficina Fiscal del Estado que corresponda a la ubicación del establecimiento, dentro de los treinta días de calendario siguientes a la recepción de la solicitud, se ordenará una visita de inspección al local, a efecto de comprobar si se reúnen los requisitos establecidos por esta ley, independientemente de lo que señalan las demás leyes aplicables.</w:t>
      </w:r>
    </w:p>
    <w:p w:rsidR="00D8303B" w:rsidRPr="00027DD0" w:rsidRDefault="00D8303B" w:rsidP="00F9135F">
      <w:pPr>
        <w:widowControl w:val="0"/>
        <w:jc w:val="both"/>
        <w:rPr>
          <w:rFonts w:ascii="Arial" w:hAnsi="Arial" w:cs="Arial"/>
          <w:snapToGrid w:val="0"/>
          <w:sz w:val="16"/>
          <w:szCs w:val="16"/>
        </w:rPr>
      </w:pPr>
    </w:p>
    <w:p w:rsidR="00D8303B" w:rsidRDefault="00D8303B" w:rsidP="00F9135F">
      <w:pPr>
        <w:widowControl w:val="0"/>
        <w:jc w:val="both"/>
        <w:rPr>
          <w:rFonts w:ascii="Arial" w:hAnsi="Arial" w:cs="Arial"/>
          <w:snapToGrid w:val="0"/>
        </w:rPr>
      </w:pPr>
      <w:r>
        <w:rPr>
          <w:rFonts w:ascii="Arial" w:hAnsi="Arial" w:cs="Arial"/>
          <w:b/>
          <w:bCs/>
          <w:lang w:val="es-ES_tradnl"/>
        </w:rPr>
        <w:t>ART</w:t>
      </w:r>
      <w:r w:rsidR="00F35745">
        <w:rPr>
          <w:rFonts w:ascii="Arial" w:hAnsi="Arial" w:cs="Arial"/>
          <w:b/>
          <w:bCs/>
          <w:lang w:val="es-ES_tradnl"/>
        </w:rPr>
        <w:t>Í</w:t>
      </w:r>
      <w:r>
        <w:rPr>
          <w:rFonts w:ascii="Arial" w:hAnsi="Arial" w:cs="Arial"/>
          <w:b/>
          <w:bCs/>
          <w:lang w:val="es-ES_tradnl"/>
        </w:rPr>
        <w:t xml:space="preserve">CULO 27.- </w:t>
      </w:r>
      <w:r>
        <w:rPr>
          <w:rFonts w:ascii="Arial" w:hAnsi="Arial" w:cs="Arial"/>
          <w:lang w:val="es-ES_tradnl"/>
        </w:rPr>
        <w:t>Una vez practicada la inspección, y comprobado que el establecimiento reúne los requisitos de ley, el Ejecutivo del Estado, por conducto de la Secretaría, dentro de los treinta días siguientes, resolverá si es de otorgarse o no la licencia correspondiente. Si después de concluido este plazo no se hubiere otorgado la licencia, se considerará como rechazada la solicitud del interesado, empezando a correr a partir de entonces el término para que el solicitante interponga el recurso de reconsideración al que se refiere el capítulo XI de la presente ley.</w:t>
      </w:r>
    </w:p>
    <w:p w:rsidR="00D8303B" w:rsidRDefault="00D8303B" w:rsidP="00F9135F">
      <w:pPr>
        <w:widowControl w:val="0"/>
        <w:jc w:val="both"/>
        <w:rPr>
          <w:rFonts w:ascii="Arial" w:hAnsi="Arial" w:cs="Arial"/>
          <w:snapToGrid w:val="0"/>
        </w:rPr>
      </w:pPr>
    </w:p>
    <w:p w:rsidR="00346D9C" w:rsidRDefault="00630C3E" w:rsidP="00F9135F">
      <w:pPr>
        <w:widowControl w:val="0"/>
        <w:jc w:val="both"/>
        <w:rPr>
          <w:rFonts w:ascii="Arial" w:hAnsi="Arial" w:cs="Arial"/>
          <w:snapToGrid w:val="0"/>
        </w:rPr>
      </w:pPr>
      <w:r w:rsidRPr="00630C3E">
        <w:rPr>
          <w:rFonts w:ascii="Arial" w:hAnsi="Arial" w:cs="Arial"/>
          <w:snapToGrid w:val="0"/>
          <w:lang w:bidi="es-ES"/>
        </w:rPr>
        <w:t xml:space="preserve">Una vez autorizada la solicitud por la Secretaría de Finanzas, contará con un mes calendario para realizar </w:t>
      </w:r>
      <w:r w:rsidRPr="00630C3E">
        <w:rPr>
          <w:rFonts w:ascii="Arial" w:hAnsi="Arial" w:cs="Arial"/>
          <w:snapToGrid w:val="0"/>
          <w:lang w:bidi="es-ES"/>
        </w:rPr>
        <w:lastRenderedPageBreak/>
        <w:t>el pago de la licencia. En el supuesto de no cubrir el importe correspondiente en el plazo referido se cancelará la autorización de dicho trámite. En caso que desee continuar con su trámite deberá nuevamente iniciar el procedimiento de solicitud de expedición de licencia de alcoholes.</w:t>
      </w:r>
    </w:p>
    <w:p w:rsidR="00346D9C" w:rsidRPr="00346D9C" w:rsidRDefault="00346D9C" w:rsidP="00F9135F">
      <w:pPr>
        <w:widowControl w:val="0"/>
        <w:jc w:val="both"/>
        <w:rPr>
          <w:rFonts w:ascii="Arial" w:hAnsi="Arial" w:cs="Arial"/>
          <w:snapToGrid w:val="0"/>
        </w:rPr>
      </w:pPr>
    </w:p>
    <w:p w:rsidR="00CD628C" w:rsidRDefault="00CD628C" w:rsidP="00CD628C">
      <w:pPr>
        <w:autoSpaceDE w:val="0"/>
        <w:autoSpaceDN w:val="0"/>
        <w:adjustRightInd w:val="0"/>
        <w:jc w:val="both"/>
        <w:rPr>
          <w:rFonts w:ascii="Arial" w:hAnsi="Arial" w:cs="Arial"/>
          <w:lang w:val="es-MX" w:eastAsia="en-US"/>
        </w:rPr>
      </w:pPr>
      <w:r w:rsidRPr="009A3115">
        <w:rPr>
          <w:rFonts w:ascii="Arial" w:hAnsi="Arial" w:cs="Arial"/>
          <w:b/>
          <w:bCs/>
          <w:lang w:val="es-MX" w:eastAsia="en-US"/>
        </w:rPr>
        <w:t xml:space="preserve">ARTÍCULO 28.- </w:t>
      </w:r>
      <w:r w:rsidRPr="009A3115">
        <w:rPr>
          <w:rFonts w:ascii="Arial" w:hAnsi="Arial" w:cs="Arial"/>
          <w:lang w:val="es-MX" w:eastAsia="en-US"/>
        </w:rPr>
        <w:t>La Secretaría podrá otorgar permisos para cada establecimiento que se instale provisionalmente para enajenar bebidas alcohólicas, cuando se trate de la celebración de eventos especiales, ferias, kermesses, salón de fiestas y eventos, eventos deportivos y fiestas tradicionales. En ningún caso se otorgarán permisos a una misma persona física o moral por más de treinta días en un año de calendario.</w:t>
      </w:r>
    </w:p>
    <w:p w:rsidR="00CD628C" w:rsidRPr="009A3115" w:rsidRDefault="00CD628C" w:rsidP="00CD628C">
      <w:pPr>
        <w:autoSpaceDE w:val="0"/>
        <w:autoSpaceDN w:val="0"/>
        <w:adjustRightInd w:val="0"/>
        <w:jc w:val="both"/>
        <w:rPr>
          <w:rFonts w:ascii="Arial" w:hAnsi="Arial" w:cs="Arial"/>
          <w:lang w:val="es-MX" w:eastAsia="en-US"/>
        </w:rPr>
      </w:pPr>
    </w:p>
    <w:p w:rsidR="00D8303B" w:rsidRDefault="00CD628C" w:rsidP="00CD628C">
      <w:pPr>
        <w:widowControl w:val="0"/>
        <w:jc w:val="both"/>
        <w:rPr>
          <w:rFonts w:ascii="Arial" w:hAnsi="Arial" w:cs="Arial"/>
          <w:snapToGrid w:val="0"/>
        </w:rPr>
      </w:pPr>
      <w:r w:rsidRPr="009A3115">
        <w:rPr>
          <w:rFonts w:ascii="Arial" w:hAnsi="Arial" w:cs="Arial"/>
          <w:lang w:val="es-MX" w:eastAsia="en-US"/>
        </w:rPr>
        <w:t>En ningún caso se otorgaran permisos provisionales o eventuales para establecimientos que se encuentren debidamente establecidos y funcionen diariamente, estos deberán tramitar su licencia de funcionamiento conforme al artículo 9 de la presente Ley</w:t>
      </w:r>
      <w:r w:rsidRPr="009A3115">
        <w:rPr>
          <w:rFonts w:ascii="Arial" w:hAnsi="Arial" w:cs="Arial"/>
          <w:i/>
          <w:lang w:val="es-MX" w:eastAsia="en-US"/>
        </w:rPr>
        <w:t>.</w:t>
      </w:r>
    </w:p>
    <w:p w:rsidR="00D8303B" w:rsidRPr="00B70D91" w:rsidRDefault="00D8303B" w:rsidP="00CD628C">
      <w:pPr>
        <w:widowControl w:val="0"/>
        <w:jc w:val="both"/>
        <w:rPr>
          <w:rFonts w:ascii="Arial" w:hAnsi="Arial" w:cs="Arial"/>
          <w:snapToGrid w:val="0"/>
          <w:sz w:val="14"/>
          <w:szCs w:val="14"/>
        </w:rPr>
      </w:pPr>
    </w:p>
    <w:p w:rsidR="00D8303B" w:rsidRDefault="00D8303B" w:rsidP="00F9135F">
      <w:pPr>
        <w:widowControl w:val="0"/>
        <w:jc w:val="both"/>
        <w:rPr>
          <w:rFonts w:ascii="Arial" w:hAnsi="Arial" w:cs="Arial"/>
          <w:snapToGrid w:val="0"/>
        </w:rPr>
      </w:pPr>
      <w:r>
        <w:rPr>
          <w:rFonts w:ascii="Arial" w:hAnsi="Arial" w:cs="Arial"/>
          <w:b/>
          <w:snapToGrid w:val="0"/>
        </w:rPr>
        <w:t>ART</w:t>
      </w:r>
      <w:r w:rsidR="00F35745">
        <w:rPr>
          <w:rFonts w:ascii="Arial" w:hAnsi="Arial" w:cs="Arial"/>
          <w:b/>
          <w:snapToGrid w:val="0"/>
        </w:rPr>
        <w:t>Í</w:t>
      </w:r>
      <w:r>
        <w:rPr>
          <w:rFonts w:ascii="Arial" w:hAnsi="Arial" w:cs="Arial"/>
          <w:b/>
          <w:snapToGrid w:val="0"/>
        </w:rPr>
        <w:t>CULO 29.-</w:t>
      </w:r>
      <w:r>
        <w:rPr>
          <w:rFonts w:ascii="Arial" w:hAnsi="Arial" w:cs="Arial"/>
          <w:snapToGrid w:val="0"/>
        </w:rPr>
        <w:t xml:space="preserve"> No se otorgarán permisos para la venta o suministro, con fines comerciales, de bebidas alcohólicas en los domicilios particulares, con motivo de festejo alguno.  En caso de contravención a este artículo, la sanción procedente se impondrá tanto al propietario o poseedor del inmueble donde se cometa la infracción como al propietario de las bebidas alcohólicas o promotor de su venta. </w:t>
      </w:r>
    </w:p>
    <w:p w:rsidR="00D8303B" w:rsidRPr="00B70D91" w:rsidRDefault="00D8303B" w:rsidP="00F9135F">
      <w:pPr>
        <w:widowControl w:val="0"/>
        <w:jc w:val="both"/>
        <w:rPr>
          <w:rFonts w:ascii="Arial" w:hAnsi="Arial" w:cs="Arial"/>
          <w:snapToGrid w:val="0"/>
          <w:sz w:val="14"/>
          <w:szCs w:val="14"/>
        </w:rPr>
      </w:pPr>
    </w:p>
    <w:p w:rsidR="00D8303B" w:rsidRDefault="00D8303B" w:rsidP="00F9135F">
      <w:pPr>
        <w:widowControl w:val="0"/>
        <w:jc w:val="both"/>
        <w:rPr>
          <w:rFonts w:ascii="Arial" w:hAnsi="Arial" w:cs="Arial"/>
          <w:snapToGrid w:val="0"/>
        </w:rPr>
      </w:pPr>
      <w:r>
        <w:rPr>
          <w:rFonts w:ascii="Arial" w:hAnsi="Arial" w:cs="Arial"/>
          <w:b/>
          <w:snapToGrid w:val="0"/>
        </w:rPr>
        <w:t>ART</w:t>
      </w:r>
      <w:r w:rsidR="00F35745">
        <w:rPr>
          <w:rFonts w:ascii="Arial" w:hAnsi="Arial" w:cs="Arial"/>
          <w:b/>
          <w:snapToGrid w:val="0"/>
        </w:rPr>
        <w:t>Í</w:t>
      </w:r>
      <w:r>
        <w:rPr>
          <w:rFonts w:ascii="Arial" w:hAnsi="Arial" w:cs="Arial"/>
          <w:b/>
          <w:snapToGrid w:val="0"/>
        </w:rPr>
        <w:t>CULO 30.-</w:t>
      </w:r>
      <w:r>
        <w:rPr>
          <w:rFonts w:ascii="Arial" w:hAnsi="Arial" w:cs="Arial"/>
          <w:snapToGrid w:val="0"/>
        </w:rPr>
        <w:t xml:space="preserve"> La licencia y el permiso constituyen actos administrativos subordinados al interés público y su otorgamiento es de carácter personal, en consecuencia, no podrán ser objeto de comercio, ni arrendarse, enajenarse, donarse, entregarse en comodato o cederse por ningún otro concepto que implique la explotación de los derechos del titular o permisionario, por un tercero.</w:t>
      </w:r>
    </w:p>
    <w:p w:rsidR="00D8303B" w:rsidRPr="00B70D91" w:rsidRDefault="00D8303B" w:rsidP="00F9135F">
      <w:pPr>
        <w:widowControl w:val="0"/>
        <w:jc w:val="both"/>
        <w:rPr>
          <w:rFonts w:ascii="Arial" w:hAnsi="Arial" w:cs="Arial"/>
          <w:snapToGrid w:val="0"/>
          <w:sz w:val="14"/>
          <w:szCs w:val="14"/>
        </w:rPr>
      </w:pPr>
    </w:p>
    <w:p w:rsidR="00D8303B" w:rsidRDefault="00D8303B" w:rsidP="00F9135F">
      <w:pPr>
        <w:pStyle w:val="Textoindependiente3"/>
        <w:spacing w:line="240" w:lineRule="auto"/>
        <w:rPr>
          <w:rFonts w:cs="Arial"/>
          <w:b w:val="0"/>
          <w:sz w:val="20"/>
        </w:rPr>
      </w:pPr>
      <w:r>
        <w:rPr>
          <w:rFonts w:cs="Arial"/>
          <w:b w:val="0"/>
          <w:sz w:val="20"/>
        </w:rPr>
        <w:t>Cuando el establecimiento para el cual fue emitida la licencia se encuentre inscrito en el Registro Federal de Contribuyentes con nombre de persona física o moral distinta de la que aparece en la licencia, se entenderá que ha sido transferida.</w:t>
      </w:r>
    </w:p>
    <w:p w:rsidR="00D8303B" w:rsidRPr="00B70D91" w:rsidRDefault="00D8303B" w:rsidP="00F9135F">
      <w:pPr>
        <w:pStyle w:val="Textoindependiente3"/>
        <w:spacing w:line="240" w:lineRule="auto"/>
        <w:rPr>
          <w:rFonts w:cs="Arial"/>
          <w:b w:val="0"/>
          <w:sz w:val="14"/>
          <w:szCs w:val="14"/>
        </w:rPr>
      </w:pPr>
    </w:p>
    <w:p w:rsidR="00D8303B" w:rsidRDefault="00D8303B" w:rsidP="00F9135F">
      <w:pPr>
        <w:pStyle w:val="Textoindependiente"/>
        <w:widowControl w:val="0"/>
        <w:rPr>
          <w:rFonts w:cs="Arial"/>
          <w:snapToGrid w:val="0"/>
          <w:sz w:val="20"/>
        </w:rPr>
      </w:pPr>
      <w:r>
        <w:rPr>
          <w:rFonts w:cs="Arial"/>
          <w:snapToGrid w:val="0"/>
          <w:sz w:val="20"/>
        </w:rPr>
        <w:t>La transgresión prevista a lo anterior, tendrá como consecuencia la cancelación de la licencia y la clausura del establecimiento que esté operando al amparo de cualquiera de ellos.</w:t>
      </w:r>
    </w:p>
    <w:p w:rsidR="00D8303B" w:rsidRPr="00B70D91" w:rsidRDefault="00D8303B" w:rsidP="00F9135F">
      <w:pPr>
        <w:widowControl w:val="0"/>
        <w:jc w:val="both"/>
        <w:rPr>
          <w:rFonts w:ascii="Arial" w:hAnsi="Arial" w:cs="Arial"/>
          <w:snapToGrid w:val="0"/>
          <w:sz w:val="14"/>
          <w:szCs w:val="14"/>
        </w:rPr>
      </w:pPr>
    </w:p>
    <w:p w:rsidR="00D8303B" w:rsidRDefault="00D8303B" w:rsidP="00DC1747">
      <w:pPr>
        <w:widowControl w:val="0"/>
        <w:jc w:val="both"/>
        <w:rPr>
          <w:rFonts w:cs="Arial"/>
          <w:b/>
        </w:rPr>
      </w:pPr>
      <w:r w:rsidRPr="005A2910">
        <w:rPr>
          <w:rFonts w:ascii="Arial" w:hAnsi="Arial" w:cs="Arial"/>
          <w:b/>
          <w:snapToGrid w:val="0"/>
        </w:rPr>
        <w:t>ART</w:t>
      </w:r>
      <w:r w:rsidR="00F35745" w:rsidRPr="005A2910">
        <w:rPr>
          <w:rFonts w:ascii="Arial" w:hAnsi="Arial" w:cs="Arial"/>
          <w:b/>
          <w:snapToGrid w:val="0"/>
        </w:rPr>
        <w:t>Í</w:t>
      </w:r>
      <w:r w:rsidRPr="005A2910">
        <w:rPr>
          <w:rFonts w:ascii="Arial" w:hAnsi="Arial" w:cs="Arial"/>
          <w:b/>
          <w:snapToGrid w:val="0"/>
        </w:rPr>
        <w:t>CULO 31.-</w:t>
      </w:r>
      <w:r w:rsidRPr="005A2910">
        <w:rPr>
          <w:rFonts w:ascii="Arial" w:hAnsi="Arial" w:cs="Arial"/>
          <w:snapToGrid w:val="0"/>
        </w:rPr>
        <w:t xml:space="preserve"> </w:t>
      </w:r>
      <w:r w:rsidR="00DC1747" w:rsidRPr="005A2910">
        <w:rPr>
          <w:rFonts w:ascii="Arial" w:hAnsi="Arial" w:cs="Arial"/>
          <w:snapToGrid w:val="0"/>
        </w:rPr>
        <w:t xml:space="preserve">Derogado. </w:t>
      </w:r>
      <w:r w:rsidR="002E2461" w:rsidRPr="005A2910">
        <w:rPr>
          <w:rFonts w:ascii="Arial" w:hAnsi="Arial" w:cs="Arial"/>
        </w:rPr>
        <w:t>(</w:t>
      </w:r>
      <w:r w:rsidR="002E2461" w:rsidRPr="005A2910">
        <w:rPr>
          <w:rFonts w:ascii="Arial" w:hAnsi="Arial" w:cs="Arial"/>
          <w:bCs/>
        </w:rPr>
        <w:t>Decreto No. LXIII-373, Anexo al P.O. No. 153, del 21 de diciembre de 2017)</w:t>
      </w:r>
    </w:p>
    <w:p w:rsidR="00B70D91" w:rsidRPr="00B70D91" w:rsidRDefault="00B70D91" w:rsidP="00F9135F">
      <w:pPr>
        <w:pStyle w:val="Textoindependiente3"/>
        <w:spacing w:line="240" w:lineRule="auto"/>
        <w:rPr>
          <w:rFonts w:cs="Arial"/>
          <w:b w:val="0"/>
          <w:sz w:val="14"/>
          <w:szCs w:val="14"/>
        </w:rPr>
      </w:pPr>
    </w:p>
    <w:p w:rsidR="00D8303B" w:rsidRDefault="00D8303B" w:rsidP="00F9135F">
      <w:pPr>
        <w:widowControl w:val="0"/>
        <w:jc w:val="both"/>
        <w:rPr>
          <w:rFonts w:ascii="Arial" w:hAnsi="Arial" w:cs="Arial"/>
          <w:snapToGrid w:val="0"/>
        </w:rPr>
      </w:pPr>
      <w:r>
        <w:rPr>
          <w:rFonts w:ascii="Arial" w:hAnsi="Arial" w:cs="Arial"/>
          <w:b/>
          <w:snapToGrid w:val="0"/>
        </w:rPr>
        <w:t>ART</w:t>
      </w:r>
      <w:r w:rsidR="00F35745">
        <w:rPr>
          <w:rFonts w:ascii="Arial" w:hAnsi="Arial" w:cs="Arial"/>
          <w:b/>
          <w:snapToGrid w:val="0"/>
        </w:rPr>
        <w:t>Í</w:t>
      </w:r>
      <w:r>
        <w:rPr>
          <w:rFonts w:ascii="Arial" w:hAnsi="Arial" w:cs="Arial"/>
          <w:b/>
          <w:snapToGrid w:val="0"/>
        </w:rPr>
        <w:t>CULO 32.-</w:t>
      </w:r>
      <w:r>
        <w:rPr>
          <w:rFonts w:ascii="Arial" w:hAnsi="Arial" w:cs="Arial"/>
          <w:snapToGrid w:val="0"/>
        </w:rPr>
        <w:t xml:space="preserve"> Las licencias y permisos no son objeto de revalidación, por lo que una vez agotado el término para el que fueron otorgadas se extingue la autorización, sin necesidad de declaración o notificación alguna.</w:t>
      </w:r>
    </w:p>
    <w:p w:rsidR="00264227" w:rsidRPr="00B70D91" w:rsidRDefault="00264227" w:rsidP="00F9135F">
      <w:pPr>
        <w:widowControl w:val="0"/>
        <w:jc w:val="both"/>
        <w:rPr>
          <w:rFonts w:ascii="Arial" w:hAnsi="Arial" w:cs="Arial"/>
          <w:snapToGrid w:val="0"/>
          <w:sz w:val="14"/>
          <w:szCs w:val="14"/>
        </w:rPr>
      </w:pPr>
    </w:p>
    <w:p w:rsidR="00D8303B" w:rsidRDefault="00F35745" w:rsidP="00F9135F">
      <w:pPr>
        <w:widowControl w:val="0"/>
        <w:jc w:val="both"/>
        <w:rPr>
          <w:rFonts w:ascii="Arial" w:hAnsi="Arial" w:cs="Arial"/>
          <w:snapToGrid w:val="0"/>
        </w:rPr>
      </w:pPr>
      <w:r>
        <w:rPr>
          <w:rFonts w:ascii="Arial" w:hAnsi="Arial" w:cs="Arial"/>
          <w:b/>
          <w:snapToGrid w:val="0"/>
        </w:rPr>
        <w:t>ARTÍCULO</w:t>
      </w:r>
      <w:r w:rsidR="00D8303B">
        <w:rPr>
          <w:rFonts w:ascii="Arial" w:hAnsi="Arial" w:cs="Arial"/>
          <w:b/>
          <w:snapToGrid w:val="0"/>
        </w:rPr>
        <w:t xml:space="preserve"> 33.-</w:t>
      </w:r>
      <w:r w:rsidR="00D8303B">
        <w:rPr>
          <w:rFonts w:ascii="Arial" w:hAnsi="Arial" w:cs="Arial"/>
          <w:snapToGrid w:val="0"/>
        </w:rPr>
        <w:t xml:space="preserve"> Las licencias a que se refiere esta ley tendrán vigencia solo durante el año de calendario en el que se expidieron; la vigencia de los permisos será la señalada expresamente en los mismos.</w:t>
      </w:r>
    </w:p>
    <w:p w:rsidR="00D8303B" w:rsidRPr="00B70D91" w:rsidRDefault="00D8303B" w:rsidP="00F9135F">
      <w:pPr>
        <w:widowControl w:val="0"/>
        <w:jc w:val="both"/>
        <w:rPr>
          <w:rFonts w:ascii="Arial" w:hAnsi="Arial" w:cs="Arial"/>
          <w:snapToGrid w:val="0"/>
          <w:sz w:val="14"/>
          <w:szCs w:val="14"/>
        </w:rPr>
      </w:pPr>
    </w:p>
    <w:p w:rsidR="00BF374D" w:rsidRPr="00BF374D" w:rsidRDefault="00D8303B" w:rsidP="00BF374D">
      <w:pPr>
        <w:widowControl w:val="0"/>
        <w:autoSpaceDE w:val="0"/>
        <w:autoSpaceDN w:val="0"/>
        <w:adjustRightInd w:val="0"/>
        <w:ind w:right="56"/>
        <w:jc w:val="both"/>
        <w:rPr>
          <w:rFonts w:ascii="Arial" w:hAnsi="Arial" w:cs="Arial"/>
          <w:spacing w:val="1"/>
          <w:lang w:val="pt-BR"/>
        </w:rPr>
      </w:pPr>
      <w:r w:rsidRPr="00BF374D">
        <w:rPr>
          <w:rFonts w:ascii="Arial" w:hAnsi="Arial" w:cs="Arial"/>
          <w:b/>
          <w:snapToGrid w:val="0"/>
        </w:rPr>
        <w:t>ART</w:t>
      </w:r>
      <w:r w:rsidR="00F35745" w:rsidRPr="00BF374D">
        <w:rPr>
          <w:rFonts w:ascii="Arial" w:hAnsi="Arial" w:cs="Arial"/>
          <w:b/>
          <w:snapToGrid w:val="0"/>
        </w:rPr>
        <w:t>Í</w:t>
      </w:r>
      <w:r w:rsidRPr="00BF374D">
        <w:rPr>
          <w:rFonts w:ascii="Arial" w:hAnsi="Arial" w:cs="Arial"/>
          <w:b/>
          <w:snapToGrid w:val="0"/>
        </w:rPr>
        <w:t>CULO 34.-</w:t>
      </w:r>
      <w:r w:rsidRPr="00BF374D">
        <w:rPr>
          <w:rFonts w:ascii="Arial" w:hAnsi="Arial" w:cs="Arial"/>
          <w:snapToGrid w:val="0"/>
        </w:rPr>
        <w:t xml:space="preserve"> </w:t>
      </w:r>
      <w:r w:rsidR="00BF374D" w:rsidRPr="00BF374D">
        <w:rPr>
          <w:rFonts w:ascii="Arial" w:hAnsi="Arial" w:cs="Arial"/>
          <w:spacing w:val="1"/>
          <w:lang w:val="pt-BR"/>
        </w:rPr>
        <w:t xml:space="preserve">El </w:t>
      </w:r>
      <w:r w:rsidR="00BF374D" w:rsidRPr="00BF374D">
        <w:rPr>
          <w:rFonts w:ascii="Arial" w:hAnsi="Arial" w:cs="Arial"/>
          <w:spacing w:val="1"/>
        </w:rPr>
        <w:t>propietario</w:t>
      </w:r>
      <w:r w:rsidR="00BF374D" w:rsidRPr="00BF374D">
        <w:rPr>
          <w:rFonts w:ascii="Arial" w:hAnsi="Arial" w:cs="Arial"/>
          <w:spacing w:val="1"/>
          <w:lang w:val="pt-BR"/>
        </w:rPr>
        <w:t xml:space="preserve">, representante legal o encargado </w:t>
      </w:r>
      <w:r w:rsidR="00BF374D" w:rsidRPr="00BF374D">
        <w:rPr>
          <w:rFonts w:ascii="Arial" w:hAnsi="Arial" w:cs="Arial"/>
          <w:spacing w:val="1"/>
        </w:rPr>
        <w:t>del</w:t>
      </w:r>
      <w:r w:rsidR="00BF374D" w:rsidRPr="00BF374D">
        <w:rPr>
          <w:rFonts w:ascii="Arial" w:hAnsi="Arial" w:cs="Arial"/>
          <w:spacing w:val="1"/>
          <w:lang w:val="pt-BR"/>
        </w:rPr>
        <w:t xml:space="preserve"> </w:t>
      </w:r>
      <w:r w:rsidR="00BF374D" w:rsidRPr="00BF374D">
        <w:rPr>
          <w:rFonts w:ascii="Arial" w:hAnsi="Arial" w:cs="Arial"/>
          <w:spacing w:val="1"/>
        </w:rPr>
        <w:t>establecimiento</w:t>
      </w:r>
      <w:r w:rsidR="00BF374D" w:rsidRPr="00BF374D">
        <w:rPr>
          <w:rFonts w:ascii="Arial" w:hAnsi="Arial" w:cs="Arial"/>
          <w:spacing w:val="1"/>
          <w:lang w:val="pt-BR"/>
        </w:rPr>
        <w:t xml:space="preserve"> destinado al </w:t>
      </w:r>
      <w:r w:rsidR="00BF374D" w:rsidRPr="00BF374D">
        <w:rPr>
          <w:rFonts w:ascii="Arial" w:hAnsi="Arial" w:cs="Arial"/>
          <w:spacing w:val="1"/>
        </w:rPr>
        <w:t>almacenamiento</w:t>
      </w:r>
      <w:r w:rsidR="00BF374D" w:rsidRPr="00BF374D">
        <w:rPr>
          <w:rFonts w:ascii="Arial" w:hAnsi="Arial" w:cs="Arial"/>
          <w:spacing w:val="1"/>
          <w:lang w:val="pt-BR"/>
        </w:rPr>
        <w:t xml:space="preserve">, </w:t>
      </w:r>
      <w:r w:rsidR="00BF374D" w:rsidRPr="00BF374D">
        <w:rPr>
          <w:rFonts w:ascii="Arial" w:hAnsi="Arial" w:cs="Arial"/>
          <w:spacing w:val="1"/>
        </w:rPr>
        <w:t>distribución</w:t>
      </w:r>
      <w:r w:rsidR="00BF374D" w:rsidRPr="00BF374D">
        <w:rPr>
          <w:rFonts w:ascii="Arial" w:hAnsi="Arial" w:cs="Arial"/>
          <w:spacing w:val="1"/>
          <w:lang w:val="pt-BR"/>
        </w:rPr>
        <w:t xml:space="preserve">, </w:t>
      </w:r>
      <w:r w:rsidR="00BF374D" w:rsidRPr="00BF374D">
        <w:rPr>
          <w:rFonts w:ascii="Arial" w:hAnsi="Arial" w:cs="Arial"/>
          <w:spacing w:val="1"/>
        </w:rPr>
        <w:t>enajenación</w:t>
      </w:r>
      <w:r w:rsidR="00BF374D" w:rsidRPr="00BF374D">
        <w:rPr>
          <w:rFonts w:ascii="Arial" w:hAnsi="Arial" w:cs="Arial"/>
          <w:spacing w:val="1"/>
          <w:lang w:val="pt-BR"/>
        </w:rPr>
        <w:t xml:space="preserve"> y consumo de bebidas </w:t>
      </w:r>
      <w:r w:rsidR="00BF374D" w:rsidRPr="00BF374D">
        <w:rPr>
          <w:rFonts w:ascii="Arial" w:hAnsi="Arial" w:cs="Arial"/>
          <w:spacing w:val="1"/>
        </w:rPr>
        <w:t>alcohólicas</w:t>
      </w:r>
      <w:r w:rsidR="00BF374D" w:rsidRPr="00BF374D">
        <w:rPr>
          <w:rFonts w:ascii="Arial" w:hAnsi="Arial" w:cs="Arial"/>
          <w:spacing w:val="1"/>
          <w:lang w:val="pt-BR"/>
        </w:rPr>
        <w:t xml:space="preserve">, </w:t>
      </w:r>
      <w:r w:rsidR="00BF374D" w:rsidRPr="00BF374D">
        <w:rPr>
          <w:rFonts w:ascii="Arial" w:hAnsi="Arial" w:cs="Arial"/>
          <w:spacing w:val="1"/>
        </w:rPr>
        <w:t>deberá</w:t>
      </w:r>
      <w:r w:rsidR="00BF374D" w:rsidRPr="00BF374D">
        <w:rPr>
          <w:rFonts w:ascii="Arial" w:hAnsi="Arial" w:cs="Arial"/>
          <w:spacing w:val="1"/>
          <w:lang w:val="pt-BR"/>
        </w:rPr>
        <w:t xml:space="preserve"> solicitar por escrito, o a través </w:t>
      </w:r>
      <w:r w:rsidR="00BF374D" w:rsidRPr="00BF374D">
        <w:rPr>
          <w:rFonts w:ascii="Arial" w:hAnsi="Arial" w:cs="Arial"/>
          <w:spacing w:val="1"/>
        </w:rPr>
        <w:t>del</w:t>
      </w:r>
      <w:r w:rsidR="00BF374D" w:rsidRPr="00BF374D">
        <w:rPr>
          <w:rFonts w:ascii="Arial" w:hAnsi="Arial" w:cs="Arial"/>
          <w:spacing w:val="1"/>
          <w:lang w:val="pt-BR"/>
        </w:rPr>
        <w:t xml:space="preserve"> portal de internet de </w:t>
      </w:r>
      <w:r w:rsidR="00BF374D" w:rsidRPr="00BF374D">
        <w:rPr>
          <w:rFonts w:ascii="Arial" w:hAnsi="Arial" w:cs="Arial"/>
          <w:spacing w:val="1"/>
        </w:rPr>
        <w:t>la</w:t>
      </w:r>
      <w:r w:rsidR="00BF374D" w:rsidRPr="00BF374D">
        <w:rPr>
          <w:rFonts w:ascii="Arial" w:hAnsi="Arial" w:cs="Arial"/>
          <w:spacing w:val="1"/>
          <w:lang w:val="pt-BR"/>
        </w:rPr>
        <w:t xml:space="preserve"> </w:t>
      </w:r>
      <w:r w:rsidR="00BF374D" w:rsidRPr="00BF374D">
        <w:rPr>
          <w:rFonts w:ascii="Arial" w:hAnsi="Arial" w:cs="Arial"/>
          <w:spacing w:val="1"/>
        </w:rPr>
        <w:t>Secretaría</w:t>
      </w:r>
      <w:r w:rsidR="00BF374D" w:rsidRPr="00BF374D">
        <w:rPr>
          <w:rFonts w:ascii="Arial" w:hAnsi="Arial" w:cs="Arial"/>
          <w:spacing w:val="1"/>
          <w:lang w:val="pt-BR"/>
        </w:rPr>
        <w:t xml:space="preserve"> u otros medios electrónicos permitidos, </w:t>
      </w:r>
      <w:r w:rsidR="00BF374D" w:rsidRPr="00BF374D">
        <w:rPr>
          <w:rFonts w:ascii="Arial" w:hAnsi="Arial" w:cs="Arial"/>
          <w:spacing w:val="1"/>
        </w:rPr>
        <w:t>en</w:t>
      </w:r>
      <w:r w:rsidR="00BF374D" w:rsidRPr="00BF374D">
        <w:rPr>
          <w:rFonts w:ascii="Arial" w:hAnsi="Arial" w:cs="Arial"/>
          <w:spacing w:val="1"/>
          <w:lang w:val="pt-BR"/>
        </w:rPr>
        <w:t xml:space="preserve"> </w:t>
      </w:r>
      <w:r w:rsidR="00BF374D" w:rsidRPr="00BF374D">
        <w:rPr>
          <w:rFonts w:ascii="Arial" w:hAnsi="Arial" w:cs="Arial"/>
          <w:spacing w:val="1"/>
        </w:rPr>
        <w:t>los</w:t>
      </w:r>
      <w:r w:rsidR="00BF374D" w:rsidRPr="00BF374D">
        <w:rPr>
          <w:rFonts w:ascii="Arial" w:hAnsi="Arial" w:cs="Arial"/>
          <w:spacing w:val="1"/>
          <w:lang w:val="pt-BR"/>
        </w:rPr>
        <w:t xml:space="preserve"> meses de </w:t>
      </w:r>
      <w:r w:rsidR="00BF374D" w:rsidRPr="00BF374D">
        <w:rPr>
          <w:rFonts w:ascii="Arial" w:hAnsi="Arial" w:cs="Arial"/>
          <w:spacing w:val="1"/>
        </w:rPr>
        <w:t>noviembre</w:t>
      </w:r>
      <w:r w:rsidR="00BF374D" w:rsidRPr="00BF374D">
        <w:rPr>
          <w:rFonts w:ascii="Arial" w:hAnsi="Arial" w:cs="Arial"/>
          <w:spacing w:val="1"/>
          <w:lang w:val="pt-BR"/>
        </w:rPr>
        <w:t xml:space="preserve"> y </w:t>
      </w:r>
      <w:r w:rsidR="00BF374D" w:rsidRPr="00BF374D">
        <w:rPr>
          <w:rFonts w:ascii="Arial" w:hAnsi="Arial" w:cs="Arial"/>
          <w:spacing w:val="1"/>
        </w:rPr>
        <w:t>diciembre</w:t>
      </w:r>
      <w:r w:rsidR="00BF374D" w:rsidRPr="00BF374D">
        <w:rPr>
          <w:rFonts w:ascii="Arial" w:hAnsi="Arial" w:cs="Arial"/>
          <w:spacing w:val="1"/>
          <w:lang w:val="pt-BR"/>
        </w:rPr>
        <w:t xml:space="preserve"> de cada </w:t>
      </w:r>
      <w:r w:rsidR="00BF374D" w:rsidRPr="00BF374D">
        <w:rPr>
          <w:rFonts w:ascii="Arial" w:hAnsi="Arial" w:cs="Arial"/>
          <w:spacing w:val="1"/>
        </w:rPr>
        <w:t>año</w:t>
      </w:r>
      <w:r w:rsidR="00BF374D" w:rsidRPr="00BF374D">
        <w:rPr>
          <w:rFonts w:ascii="Arial" w:hAnsi="Arial" w:cs="Arial"/>
          <w:spacing w:val="1"/>
          <w:lang w:val="pt-BR"/>
        </w:rPr>
        <w:t xml:space="preserve">, </w:t>
      </w:r>
      <w:r w:rsidR="00BF374D" w:rsidRPr="00BF374D">
        <w:rPr>
          <w:rFonts w:ascii="Arial" w:hAnsi="Arial" w:cs="Arial"/>
          <w:spacing w:val="1"/>
        </w:rPr>
        <w:t>la</w:t>
      </w:r>
      <w:r w:rsidR="00BF374D" w:rsidRPr="00BF374D">
        <w:rPr>
          <w:rFonts w:ascii="Arial" w:hAnsi="Arial" w:cs="Arial"/>
          <w:spacing w:val="1"/>
          <w:lang w:val="pt-BR"/>
        </w:rPr>
        <w:t xml:space="preserve"> </w:t>
      </w:r>
      <w:r w:rsidR="00BF374D" w:rsidRPr="00BF374D">
        <w:rPr>
          <w:rFonts w:ascii="Arial" w:hAnsi="Arial" w:cs="Arial"/>
          <w:spacing w:val="1"/>
        </w:rPr>
        <w:t>expedición</w:t>
      </w:r>
      <w:r w:rsidR="00BF374D" w:rsidRPr="00BF374D">
        <w:rPr>
          <w:rFonts w:ascii="Arial" w:hAnsi="Arial" w:cs="Arial"/>
          <w:spacing w:val="1"/>
          <w:lang w:val="pt-BR"/>
        </w:rPr>
        <w:t xml:space="preserve"> de </w:t>
      </w:r>
      <w:r w:rsidR="00BF374D" w:rsidRPr="00BF374D">
        <w:rPr>
          <w:rFonts w:ascii="Arial" w:hAnsi="Arial" w:cs="Arial"/>
          <w:spacing w:val="1"/>
        </w:rPr>
        <w:t>la</w:t>
      </w:r>
      <w:r w:rsidR="00BF374D" w:rsidRPr="00BF374D">
        <w:rPr>
          <w:rFonts w:ascii="Arial" w:hAnsi="Arial" w:cs="Arial"/>
          <w:spacing w:val="1"/>
          <w:lang w:val="pt-BR"/>
        </w:rPr>
        <w:t xml:space="preserve"> </w:t>
      </w:r>
      <w:r w:rsidR="00BF374D" w:rsidRPr="00BF374D">
        <w:rPr>
          <w:rFonts w:ascii="Arial" w:hAnsi="Arial" w:cs="Arial"/>
          <w:spacing w:val="1"/>
        </w:rPr>
        <w:t>nueva</w:t>
      </w:r>
      <w:r w:rsidR="00BF374D" w:rsidRPr="00BF374D">
        <w:rPr>
          <w:rFonts w:ascii="Arial" w:hAnsi="Arial" w:cs="Arial"/>
          <w:spacing w:val="1"/>
          <w:lang w:val="pt-BR"/>
        </w:rPr>
        <w:t xml:space="preserve"> licencia para </w:t>
      </w:r>
      <w:r w:rsidR="00BF374D" w:rsidRPr="00BF374D">
        <w:rPr>
          <w:rFonts w:ascii="Arial" w:hAnsi="Arial" w:cs="Arial"/>
          <w:spacing w:val="1"/>
        </w:rPr>
        <w:t>el</w:t>
      </w:r>
      <w:r w:rsidR="00BF374D" w:rsidRPr="00BF374D">
        <w:rPr>
          <w:rFonts w:ascii="Arial" w:hAnsi="Arial" w:cs="Arial"/>
          <w:spacing w:val="1"/>
          <w:lang w:val="pt-BR"/>
        </w:rPr>
        <w:t xml:space="preserve"> </w:t>
      </w:r>
      <w:r w:rsidR="00BF374D" w:rsidRPr="00BF374D">
        <w:rPr>
          <w:rFonts w:ascii="Arial" w:hAnsi="Arial" w:cs="Arial"/>
          <w:spacing w:val="1"/>
        </w:rPr>
        <w:t>siguiente</w:t>
      </w:r>
      <w:r w:rsidR="00BF374D" w:rsidRPr="00BF374D">
        <w:rPr>
          <w:rFonts w:ascii="Arial" w:hAnsi="Arial" w:cs="Arial"/>
          <w:spacing w:val="1"/>
          <w:lang w:val="pt-BR"/>
        </w:rPr>
        <w:t xml:space="preserve"> </w:t>
      </w:r>
      <w:r w:rsidR="00BF374D" w:rsidRPr="00BF374D">
        <w:rPr>
          <w:rFonts w:ascii="Arial" w:hAnsi="Arial" w:cs="Arial"/>
          <w:spacing w:val="1"/>
        </w:rPr>
        <w:t>año</w:t>
      </w:r>
      <w:r w:rsidR="00BF374D" w:rsidRPr="00BF374D">
        <w:rPr>
          <w:rFonts w:ascii="Arial" w:hAnsi="Arial" w:cs="Arial"/>
          <w:spacing w:val="1"/>
          <w:lang w:val="pt-BR"/>
        </w:rPr>
        <w:t>.</w:t>
      </w:r>
    </w:p>
    <w:p w:rsidR="00BF374D" w:rsidRPr="00BF374D" w:rsidRDefault="00BF374D" w:rsidP="00BF374D">
      <w:pPr>
        <w:widowControl w:val="0"/>
        <w:autoSpaceDE w:val="0"/>
        <w:autoSpaceDN w:val="0"/>
        <w:adjustRightInd w:val="0"/>
        <w:ind w:right="56"/>
        <w:jc w:val="both"/>
        <w:rPr>
          <w:rFonts w:ascii="Arial" w:hAnsi="Arial" w:cs="Arial"/>
          <w:spacing w:val="1"/>
          <w:lang w:val="pt-BR"/>
        </w:rPr>
      </w:pPr>
    </w:p>
    <w:p w:rsidR="00BF374D" w:rsidRPr="00BF374D" w:rsidRDefault="00BF374D" w:rsidP="00BF374D">
      <w:pPr>
        <w:widowControl w:val="0"/>
        <w:autoSpaceDE w:val="0"/>
        <w:autoSpaceDN w:val="0"/>
        <w:adjustRightInd w:val="0"/>
        <w:ind w:right="56"/>
        <w:jc w:val="both"/>
        <w:rPr>
          <w:rFonts w:ascii="Arial" w:hAnsi="Arial" w:cs="Arial"/>
          <w:spacing w:val="1"/>
          <w:lang w:val="pt-BR"/>
        </w:rPr>
      </w:pPr>
      <w:r w:rsidRPr="00BF374D">
        <w:rPr>
          <w:rFonts w:ascii="Arial" w:hAnsi="Arial" w:cs="Arial"/>
          <w:spacing w:val="1"/>
          <w:lang w:val="pt-BR"/>
        </w:rPr>
        <w:t xml:space="preserve">El comprobante de </w:t>
      </w:r>
      <w:r w:rsidRPr="00BF374D">
        <w:rPr>
          <w:rFonts w:ascii="Arial" w:hAnsi="Arial" w:cs="Arial"/>
          <w:spacing w:val="1"/>
        </w:rPr>
        <w:t>la</w:t>
      </w:r>
      <w:r w:rsidRPr="00BF374D">
        <w:rPr>
          <w:rFonts w:ascii="Arial" w:hAnsi="Arial" w:cs="Arial"/>
          <w:spacing w:val="1"/>
          <w:lang w:val="pt-BR"/>
        </w:rPr>
        <w:t xml:space="preserve"> </w:t>
      </w:r>
      <w:r w:rsidRPr="00BF374D">
        <w:rPr>
          <w:rFonts w:ascii="Arial" w:hAnsi="Arial" w:cs="Arial"/>
          <w:spacing w:val="1"/>
        </w:rPr>
        <w:t>solicitud</w:t>
      </w:r>
      <w:r w:rsidRPr="00BF374D">
        <w:rPr>
          <w:rFonts w:ascii="Arial" w:hAnsi="Arial" w:cs="Arial"/>
          <w:spacing w:val="1"/>
          <w:lang w:val="pt-BR"/>
        </w:rPr>
        <w:t xml:space="preserve"> presentado </w:t>
      </w:r>
      <w:r w:rsidRPr="00BF374D">
        <w:rPr>
          <w:rFonts w:ascii="Arial" w:hAnsi="Arial" w:cs="Arial"/>
          <w:spacing w:val="1"/>
        </w:rPr>
        <w:t>en</w:t>
      </w:r>
      <w:r w:rsidRPr="00BF374D">
        <w:rPr>
          <w:rFonts w:ascii="Arial" w:hAnsi="Arial" w:cs="Arial"/>
          <w:spacing w:val="1"/>
          <w:lang w:val="pt-BR"/>
        </w:rPr>
        <w:t xml:space="preserve"> </w:t>
      </w:r>
      <w:r w:rsidRPr="00BF374D">
        <w:rPr>
          <w:rFonts w:ascii="Arial" w:hAnsi="Arial" w:cs="Arial"/>
          <w:spacing w:val="1"/>
        </w:rPr>
        <w:t>tiempo</w:t>
      </w:r>
      <w:r w:rsidRPr="00BF374D">
        <w:rPr>
          <w:rFonts w:ascii="Arial" w:hAnsi="Arial" w:cs="Arial"/>
          <w:spacing w:val="1"/>
          <w:lang w:val="pt-BR"/>
        </w:rPr>
        <w:t xml:space="preserve"> y forma, permitirá </w:t>
      </w:r>
      <w:r w:rsidRPr="00BF374D">
        <w:rPr>
          <w:rFonts w:ascii="Arial" w:hAnsi="Arial" w:cs="Arial"/>
          <w:spacing w:val="1"/>
        </w:rPr>
        <w:t>la</w:t>
      </w:r>
      <w:r w:rsidRPr="00BF374D">
        <w:rPr>
          <w:rFonts w:ascii="Arial" w:hAnsi="Arial" w:cs="Arial"/>
          <w:spacing w:val="1"/>
          <w:lang w:val="pt-BR"/>
        </w:rPr>
        <w:t xml:space="preserve"> </w:t>
      </w:r>
      <w:r w:rsidRPr="00BF374D">
        <w:rPr>
          <w:rFonts w:ascii="Arial" w:hAnsi="Arial" w:cs="Arial"/>
          <w:spacing w:val="1"/>
        </w:rPr>
        <w:t>operación</w:t>
      </w:r>
      <w:r w:rsidRPr="00BF374D">
        <w:rPr>
          <w:rFonts w:ascii="Arial" w:hAnsi="Arial" w:cs="Arial"/>
          <w:spacing w:val="1"/>
          <w:lang w:val="pt-BR"/>
        </w:rPr>
        <w:t xml:space="preserve"> </w:t>
      </w:r>
      <w:r w:rsidRPr="00BF374D">
        <w:rPr>
          <w:rFonts w:ascii="Arial" w:hAnsi="Arial" w:cs="Arial"/>
          <w:spacing w:val="1"/>
        </w:rPr>
        <w:t>del</w:t>
      </w:r>
      <w:r w:rsidRPr="00BF374D">
        <w:rPr>
          <w:rFonts w:ascii="Arial" w:hAnsi="Arial" w:cs="Arial"/>
          <w:spacing w:val="1"/>
          <w:lang w:val="pt-BR"/>
        </w:rPr>
        <w:t xml:space="preserve"> </w:t>
      </w:r>
      <w:r w:rsidRPr="00BF374D">
        <w:rPr>
          <w:rFonts w:ascii="Arial" w:hAnsi="Arial" w:cs="Arial"/>
          <w:spacing w:val="1"/>
        </w:rPr>
        <w:t>establecimiento</w:t>
      </w:r>
      <w:r w:rsidRPr="00BF374D">
        <w:rPr>
          <w:rFonts w:ascii="Arial" w:hAnsi="Arial" w:cs="Arial"/>
          <w:spacing w:val="1"/>
          <w:lang w:val="pt-BR"/>
        </w:rPr>
        <w:t xml:space="preserve"> respectivo, </w:t>
      </w:r>
      <w:r w:rsidRPr="00BF374D">
        <w:rPr>
          <w:rFonts w:ascii="Arial" w:hAnsi="Arial" w:cs="Arial"/>
          <w:spacing w:val="1"/>
        </w:rPr>
        <w:t>sólo</w:t>
      </w:r>
      <w:r w:rsidRPr="00BF374D">
        <w:rPr>
          <w:rFonts w:ascii="Arial" w:hAnsi="Arial" w:cs="Arial"/>
          <w:spacing w:val="1"/>
          <w:lang w:val="pt-BR"/>
        </w:rPr>
        <w:t xml:space="preserve"> durante </w:t>
      </w:r>
      <w:r w:rsidRPr="00BF374D">
        <w:rPr>
          <w:rFonts w:ascii="Arial" w:hAnsi="Arial" w:cs="Arial"/>
          <w:spacing w:val="1"/>
        </w:rPr>
        <w:t>los</w:t>
      </w:r>
      <w:r w:rsidRPr="00BF374D">
        <w:rPr>
          <w:rFonts w:ascii="Arial" w:hAnsi="Arial" w:cs="Arial"/>
          <w:spacing w:val="1"/>
          <w:lang w:val="pt-BR"/>
        </w:rPr>
        <w:t xml:space="preserve"> meses de </w:t>
      </w:r>
      <w:r w:rsidRPr="00BF374D">
        <w:rPr>
          <w:rFonts w:ascii="Arial" w:hAnsi="Arial" w:cs="Arial"/>
          <w:spacing w:val="1"/>
        </w:rPr>
        <w:t>enero</w:t>
      </w:r>
      <w:r w:rsidRPr="00BF374D">
        <w:rPr>
          <w:rFonts w:ascii="Arial" w:hAnsi="Arial" w:cs="Arial"/>
          <w:spacing w:val="1"/>
          <w:lang w:val="pt-BR"/>
        </w:rPr>
        <w:t xml:space="preserve"> y </w:t>
      </w:r>
      <w:r w:rsidRPr="00BF374D">
        <w:rPr>
          <w:rFonts w:ascii="Arial" w:hAnsi="Arial" w:cs="Arial"/>
          <w:spacing w:val="1"/>
        </w:rPr>
        <w:t>febrero</w:t>
      </w:r>
      <w:r w:rsidRPr="00BF374D">
        <w:rPr>
          <w:rFonts w:ascii="Arial" w:hAnsi="Arial" w:cs="Arial"/>
          <w:spacing w:val="1"/>
          <w:lang w:val="pt-BR"/>
        </w:rPr>
        <w:t xml:space="preserve"> </w:t>
      </w:r>
      <w:r w:rsidRPr="00BF374D">
        <w:rPr>
          <w:rFonts w:ascii="Arial" w:hAnsi="Arial" w:cs="Arial"/>
          <w:spacing w:val="1"/>
        </w:rPr>
        <w:t>del</w:t>
      </w:r>
      <w:r w:rsidRPr="00BF374D">
        <w:rPr>
          <w:rFonts w:ascii="Arial" w:hAnsi="Arial" w:cs="Arial"/>
          <w:spacing w:val="1"/>
          <w:lang w:val="pt-BR"/>
        </w:rPr>
        <w:t xml:space="preserve"> </w:t>
      </w:r>
      <w:r w:rsidRPr="00BF374D">
        <w:rPr>
          <w:rFonts w:ascii="Arial" w:hAnsi="Arial" w:cs="Arial"/>
          <w:spacing w:val="1"/>
        </w:rPr>
        <w:t>año</w:t>
      </w:r>
      <w:r w:rsidRPr="00BF374D">
        <w:rPr>
          <w:rFonts w:ascii="Arial" w:hAnsi="Arial" w:cs="Arial"/>
          <w:spacing w:val="1"/>
          <w:lang w:val="pt-BR"/>
        </w:rPr>
        <w:t xml:space="preserve"> </w:t>
      </w:r>
      <w:r w:rsidRPr="00BF374D">
        <w:rPr>
          <w:rFonts w:ascii="Arial" w:hAnsi="Arial" w:cs="Arial"/>
          <w:spacing w:val="1"/>
        </w:rPr>
        <w:t>siguiente</w:t>
      </w:r>
      <w:r w:rsidRPr="00BF374D">
        <w:rPr>
          <w:rFonts w:ascii="Arial" w:hAnsi="Arial" w:cs="Arial"/>
          <w:spacing w:val="1"/>
          <w:lang w:val="pt-BR"/>
        </w:rPr>
        <w:t xml:space="preserve"> a </w:t>
      </w:r>
      <w:r w:rsidRPr="00BF374D">
        <w:rPr>
          <w:rFonts w:ascii="Arial" w:hAnsi="Arial" w:cs="Arial"/>
          <w:spacing w:val="1"/>
        </w:rPr>
        <w:t>aquel</w:t>
      </w:r>
      <w:r w:rsidRPr="00BF374D">
        <w:rPr>
          <w:rFonts w:ascii="Arial" w:hAnsi="Arial" w:cs="Arial"/>
          <w:spacing w:val="1"/>
          <w:lang w:val="pt-BR"/>
        </w:rPr>
        <w:t xml:space="preserve"> </w:t>
      </w:r>
      <w:r w:rsidRPr="00BF374D">
        <w:rPr>
          <w:rFonts w:ascii="Arial" w:hAnsi="Arial" w:cs="Arial"/>
          <w:spacing w:val="1"/>
        </w:rPr>
        <w:t>en</w:t>
      </w:r>
      <w:r w:rsidRPr="00BF374D">
        <w:rPr>
          <w:rFonts w:ascii="Arial" w:hAnsi="Arial" w:cs="Arial"/>
          <w:spacing w:val="1"/>
          <w:lang w:val="pt-BR"/>
        </w:rPr>
        <w:t xml:space="preserve"> que se </w:t>
      </w:r>
      <w:r w:rsidRPr="00BF374D">
        <w:rPr>
          <w:rFonts w:ascii="Arial" w:hAnsi="Arial" w:cs="Arial"/>
          <w:spacing w:val="1"/>
        </w:rPr>
        <w:t>presentó</w:t>
      </w:r>
      <w:r w:rsidRPr="00BF374D">
        <w:rPr>
          <w:rFonts w:ascii="Arial" w:hAnsi="Arial" w:cs="Arial"/>
          <w:spacing w:val="1"/>
          <w:lang w:val="pt-BR"/>
        </w:rPr>
        <w:t xml:space="preserve"> </w:t>
      </w:r>
      <w:r w:rsidRPr="00BF374D">
        <w:rPr>
          <w:rFonts w:ascii="Arial" w:hAnsi="Arial" w:cs="Arial"/>
          <w:spacing w:val="1"/>
        </w:rPr>
        <w:t>la</w:t>
      </w:r>
      <w:r w:rsidRPr="00BF374D">
        <w:rPr>
          <w:rFonts w:ascii="Arial" w:hAnsi="Arial" w:cs="Arial"/>
          <w:spacing w:val="1"/>
          <w:lang w:val="pt-BR"/>
        </w:rPr>
        <w:t xml:space="preserve"> </w:t>
      </w:r>
      <w:r w:rsidRPr="00BF374D">
        <w:rPr>
          <w:rFonts w:ascii="Arial" w:hAnsi="Arial" w:cs="Arial"/>
          <w:spacing w:val="1"/>
        </w:rPr>
        <w:t>solicitud</w:t>
      </w:r>
      <w:r w:rsidRPr="00BF374D">
        <w:rPr>
          <w:rFonts w:ascii="Arial" w:hAnsi="Arial" w:cs="Arial"/>
          <w:spacing w:val="1"/>
          <w:lang w:val="pt-BR"/>
        </w:rPr>
        <w:t xml:space="preserve">, </w:t>
      </w:r>
      <w:r w:rsidRPr="00BF374D">
        <w:rPr>
          <w:rFonts w:ascii="Arial" w:hAnsi="Arial" w:cs="Arial"/>
          <w:spacing w:val="1"/>
        </w:rPr>
        <w:t>debiendo</w:t>
      </w:r>
      <w:r w:rsidRPr="00BF374D">
        <w:rPr>
          <w:rFonts w:ascii="Arial" w:hAnsi="Arial" w:cs="Arial"/>
          <w:spacing w:val="1"/>
          <w:lang w:val="pt-BR"/>
        </w:rPr>
        <w:t xml:space="preserve"> realizar </w:t>
      </w:r>
      <w:r w:rsidRPr="00BF374D">
        <w:rPr>
          <w:rFonts w:ascii="Arial" w:hAnsi="Arial" w:cs="Arial"/>
          <w:spacing w:val="1"/>
        </w:rPr>
        <w:t>el</w:t>
      </w:r>
      <w:r w:rsidRPr="00BF374D">
        <w:rPr>
          <w:rFonts w:ascii="Arial" w:hAnsi="Arial" w:cs="Arial"/>
          <w:spacing w:val="1"/>
          <w:lang w:val="pt-BR"/>
        </w:rPr>
        <w:t xml:space="preserve"> pago </w:t>
      </w:r>
      <w:r w:rsidRPr="00BF374D">
        <w:rPr>
          <w:rFonts w:ascii="Arial" w:hAnsi="Arial" w:cs="Arial"/>
          <w:spacing w:val="1"/>
        </w:rPr>
        <w:t>correspondiente</w:t>
      </w:r>
      <w:r w:rsidRPr="00BF374D">
        <w:rPr>
          <w:rFonts w:ascii="Arial" w:hAnsi="Arial" w:cs="Arial"/>
          <w:spacing w:val="1"/>
          <w:lang w:val="pt-BR"/>
        </w:rPr>
        <w:t xml:space="preserve"> de </w:t>
      </w:r>
      <w:r w:rsidRPr="00BF374D">
        <w:rPr>
          <w:rFonts w:ascii="Arial" w:hAnsi="Arial" w:cs="Arial"/>
          <w:spacing w:val="1"/>
        </w:rPr>
        <w:t>derechos</w:t>
      </w:r>
      <w:r w:rsidRPr="00BF374D">
        <w:rPr>
          <w:rFonts w:ascii="Arial" w:hAnsi="Arial" w:cs="Arial"/>
          <w:spacing w:val="1"/>
          <w:lang w:val="pt-BR"/>
        </w:rPr>
        <w:t xml:space="preserve"> por </w:t>
      </w:r>
      <w:r w:rsidRPr="00BF374D">
        <w:rPr>
          <w:rFonts w:ascii="Arial" w:hAnsi="Arial" w:cs="Arial"/>
          <w:spacing w:val="1"/>
        </w:rPr>
        <w:t>expedición</w:t>
      </w:r>
      <w:r w:rsidRPr="00BF374D">
        <w:rPr>
          <w:rFonts w:ascii="Arial" w:hAnsi="Arial" w:cs="Arial"/>
          <w:spacing w:val="1"/>
          <w:lang w:val="pt-BR"/>
        </w:rPr>
        <w:t xml:space="preserve"> de licencias para </w:t>
      </w:r>
      <w:r w:rsidRPr="00BF374D">
        <w:rPr>
          <w:rFonts w:ascii="Arial" w:hAnsi="Arial" w:cs="Arial"/>
          <w:spacing w:val="1"/>
        </w:rPr>
        <w:t>funcionamiento</w:t>
      </w:r>
      <w:r w:rsidRPr="00BF374D">
        <w:rPr>
          <w:rFonts w:ascii="Arial" w:hAnsi="Arial" w:cs="Arial"/>
          <w:spacing w:val="1"/>
          <w:lang w:val="pt-BR"/>
        </w:rPr>
        <w:t xml:space="preserve"> de </w:t>
      </w:r>
      <w:r w:rsidRPr="00BF374D">
        <w:rPr>
          <w:rFonts w:ascii="Arial" w:hAnsi="Arial" w:cs="Arial"/>
          <w:spacing w:val="1"/>
        </w:rPr>
        <w:t>establecimientos</w:t>
      </w:r>
      <w:r w:rsidRPr="00BF374D">
        <w:rPr>
          <w:rFonts w:ascii="Arial" w:hAnsi="Arial" w:cs="Arial"/>
          <w:spacing w:val="1"/>
          <w:lang w:val="pt-BR"/>
        </w:rPr>
        <w:t xml:space="preserve"> de bebidas </w:t>
      </w:r>
      <w:r w:rsidRPr="00BF374D">
        <w:rPr>
          <w:rFonts w:ascii="Arial" w:hAnsi="Arial" w:cs="Arial"/>
          <w:spacing w:val="1"/>
        </w:rPr>
        <w:t>alcohólicas</w:t>
      </w:r>
      <w:r w:rsidRPr="00BF374D">
        <w:rPr>
          <w:rFonts w:ascii="Arial" w:hAnsi="Arial" w:cs="Arial"/>
          <w:spacing w:val="1"/>
          <w:lang w:val="pt-BR"/>
        </w:rPr>
        <w:t xml:space="preserve"> a que se </w:t>
      </w:r>
      <w:r w:rsidRPr="00BF374D">
        <w:rPr>
          <w:rFonts w:ascii="Arial" w:hAnsi="Arial" w:cs="Arial"/>
          <w:spacing w:val="1"/>
        </w:rPr>
        <w:t>refiere</w:t>
      </w:r>
      <w:r w:rsidRPr="00BF374D">
        <w:rPr>
          <w:rFonts w:ascii="Arial" w:hAnsi="Arial" w:cs="Arial"/>
          <w:spacing w:val="1"/>
          <w:lang w:val="pt-BR"/>
        </w:rPr>
        <w:t xml:space="preserve"> </w:t>
      </w:r>
      <w:r w:rsidRPr="00BF374D">
        <w:rPr>
          <w:rFonts w:ascii="Arial" w:hAnsi="Arial" w:cs="Arial"/>
          <w:spacing w:val="1"/>
        </w:rPr>
        <w:t>el</w:t>
      </w:r>
      <w:r w:rsidRPr="00BF374D">
        <w:rPr>
          <w:rFonts w:ascii="Arial" w:hAnsi="Arial" w:cs="Arial"/>
          <w:spacing w:val="1"/>
          <w:lang w:val="pt-BR"/>
        </w:rPr>
        <w:t xml:space="preserve"> artículo 81 de </w:t>
      </w:r>
      <w:r w:rsidRPr="00BF374D">
        <w:rPr>
          <w:rFonts w:ascii="Arial" w:hAnsi="Arial" w:cs="Arial"/>
          <w:spacing w:val="1"/>
        </w:rPr>
        <w:t>la</w:t>
      </w:r>
      <w:r w:rsidRPr="00BF374D">
        <w:rPr>
          <w:rFonts w:ascii="Arial" w:hAnsi="Arial" w:cs="Arial"/>
          <w:spacing w:val="1"/>
          <w:lang w:val="pt-BR"/>
        </w:rPr>
        <w:t xml:space="preserve"> </w:t>
      </w:r>
      <w:r w:rsidRPr="00BF374D">
        <w:rPr>
          <w:rFonts w:ascii="Arial" w:hAnsi="Arial" w:cs="Arial"/>
          <w:spacing w:val="1"/>
        </w:rPr>
        <w:t>Ley</w:t>
      </w:r>
      <w:r w:rsidRPr="00BF374D">
        <w:rPr>
          <w:rFonts w:ascii="Arial" w:hAnsi="Arial" w:cs="Arial"/>
          <w:spacing w:val="1"/>
          <w:lang w:val="pt-BR"/>
        </w:rPr>
        <w:t xml:space="preserve"> de Hacienda para el Estado de Tamaulipas a más tardar el último </w:t>
      </w:r>
      <w:r w:rsidRPr="00BF374D">
        <w:rPr>
          <w:rFonts w:ascii="Arial" w:hAnsi="Arial" w:cs="Arial"/>
          <w:spacing w:val="1"/>
        </w:rPr>
        <w:t>día</w:t>
      </w:r>
      <w:r w:rsidRPr="00BF374D">
        <w:rPr>
          <w:rFonts w:ascii="Arial" w:hAnsi="Arial" w:cs="Arial"/>
          <w:spacing w:val="1"/>
          <w:lang w:val="pt-BR"/>
        </w:rPr>
        <w:t xml:space="preserve"> hábil del </w:t>
      </w:r>
      <w:r w:rsidRPr="00BF374D">
        <w:rPr>
          <w:rFonts w:ascii="Arial" w:hAnsi="Arial" w:cs="Arial"/>
          <w:spacing w:val="1"/>
        </w:rPr>
        <w:t>mes</w:t>
      </w:r>
      <w:r w:rsidRPr="00BF374D">
        <w:rPr>
          <w:rFonts w:ascii="Arial" w:hAnsi="Arial" w:cs="Arial"/>
          <w:spacing w:val="1"/>
          <w:lang w:val="pt-BR"/>
        </w:rPr>
        <w:t xml:space="preserve"> de </w:t>
      </w:r>
      <w:r w:rsidRPr="00BF374D">
        <w:rPr>
          <w:rFonts w:ascii="Arial" w:hAnsi="Arial" w:cs="Arial"/>
          <w:spacing w:val="1"/>
        </w:rPr>
        <w:t>febrero</w:t>
      </w:r>
      <w:r w:rsidRPr="00BF374D">
        <w:rPr>
          <w:rFonts w:ascii="Arial" w:hAnsi="Arial" w:cs="Arial"/>
          <w:spacing w:val="1"/>
          <w:lang w:val="pt-BR"/>
        </w:rPr>
        <w:t>.</w:t>
      </w:r>
    </w:p>
    <w:p w:rsidR="00BF374D" w:rsidRPr="00BF374D" w:rsidRDefault="00BF374D" w:rsidP="00BF374D">
      <w:pPr>
        <w:widowControl w:val="0"/>
        <w:autoSpaceDE w:val="0"/>
        <w:autoSpaceDN w:val="0"/>
        <w:adjustRightInd w:val="0"/>
        <w:ind w:right="56"/>
        <w:jc w:val="both"/>
        <w:rPr>
          <w:rFonts w:ascii="Arial" w:hAnsi="Arial" w:cs="Arial"/>
          <w:spacing w:val="1"/>
          <w:lang w:val="pt-BR"/>
        </w:rPr>
      </w:pPr>
    </w:p>
    <w:p w:rsidR="00D8303B" w:rsidRPr="00BF374D" w:rsidRDefault="00630C3E" w:rsidP="00BF374D">
      <w:pPr>
        <w:widowControl w:val="0"/>
        <w:jc w:val="both"/>
        <w:rPr>
          <w:rFonts w:cs="Arial"/>
          <w:b/>
        </w:rPr>
      </w:pPr>
      <w:r w:rsidRPr="00630C3E">
        <w:rPr>
          <w:rFonts w:ascii="Arial" w:hAnsi="Arial" w:cs="Arial"/>
          <w:spacing w:val="1"/>
          <w:lang w:val="pt-BR" w:bidi="es-ES"/>
        </w:rPr>
        <w:t>Una vez realizado el pago, el propietario o representante legal del establecimiento destinado al almacenamiento, distribución, enajenación y consumo de bebidas alcohólicas, deberá entregar la documentación a la que se refiere el artículo 25 dentro de los siguientes 15 días naturales, y contará con 90 días naturales posteriores a la fecha en que se realizó el pago, para recoger su licencia de funcionamiento.</w:t>
      </w:r>
    </w:p>
    <w:p w:rsidR="00D8303B" w:rsidRDefault="00D8303B" w:rsidP="00F9135F">
      <w:pPr>
        <w:widowControl w:val="0"/>
        <w:jc w:val="both"/>
        <w:rPr>
          <w:rFonts w:ascii="Arial" w:hAnsi="Arial" w:cs="Arial"/>
          <w:snapToGrid w:val="0"/>
        </w:rPr>
      </w:pPr>
    </w:p>
    <w:p w:rsidR="00D8303B" w:rsidRDefault="00D8303B" w:rsidP="00F9135F">
      <w:pPr>
        <w:widowControl w:val="0"/>
        <w:jc w:val="both"/>
        <w:rPr>
          <w:rFonts w:ascii="Arial" w:hAnsi="Arial" w:cs="Arial"/>
          <w:snapToGrid w:val="0"/>
        </w:rPr>
      </w:pPr>
      <w:r>
        <w:rPr>
          <w:rFonts w:ascii="Arial" w:hAnsi="Arial" w:cs="Arial"/>
          <w:b/>
          <w:snapToGrid w:val="0"/>
        </w:rPr>
        <w:t>ART</w:t>
      </w:r>
      <w:r w:rsidR="00F35745">
        <w:rPr>
          <w:rFonts w:ascii="Arial" w:hAnsi="Arial" w:cs="Arial"/>
          <w:b/>
          <w:snapToGrid w:val="0"/>
        </w:rPr>
        <w:t>Í</w:t>
      </w:r>
      <w:r>
        <w:rPr>
          <w:rFonts w:ascii="Arial" w:hAnsi="Arial" w:cs="Arial"/>
          <w:b/>
          <w:snapToGrid w:val="0"/>
        </w:rPr>
        <w:t>CULO 35.-</w:t>
      </w:r>
      <w:r>
        <w:rPr>
          <w:rFonts w:ascii="Arial" w:hAnsi="Arial" w:cs="Arial"/>
          <w:snapToGrid w:val="0"/>
        </w:rPr>
        <w:t xml:space="preserve"> Cuando una misma persona física o moral sea propietaria o poseedora de varios </w:t>
      </w:r>
      <w:r>
        <w:rPr>
          <w:rFonts w:ascii="Arial" w:hAnsi="Arial" w:cs="Arial"/>
          <w:snapToGrid w:val="0"/>
        </w:rPr>
        <w:lastRenderedPageBreak/>
        <w:t>establecimientos presentará solicitud para cada uno de ellos, a efecto de obtener la licencia o permiso.</w:t>
      </w:r>
    </w:p>
    <w:p w:rsidR="00D8303B" w:rsidRPr="00F24BBD" w:rsidRDefault="00D8303B" w:rsidP="00F9135F">
      <w:pPr>
        <w:widowControl w:val="0"/>
        <w:jc w:val="both"/>
        <w:rPr>
          <w:rFonts w:ascii="Arial" w:hAnsi="Arial" w:cs="Arial"/>
          <w:snapToGrid w:val="0"/>
          <w:sz w:val="16"/>
          <w:szCs w:val="16"/>
        </w:rPr>
      </w:pPr>
    </w:p>
    <w:p w:rsidR="00D8303B" w:rsidRDefault="00D8303B" w:rsidP="00F9135F">
      <w:pPr>
        <w:widowControl w:val="0"/>
        <w:jc w:val="both"/>
        <w:rPr>
          <w:rFonts w:ascii="Arial" w:hAnsi="Arial" w:cs="Arial"/>
          <w:snapToGrid w:val="0"/>
        </w:rPr>
      </w:pPr>
      <w:r>
        <w:rPr>
          <w:rFonts w:ascii="Arial" w:hAnsi="Arial" w:cs="Arial"/>
          <w:snapToGrid w:val="0"/>
        </w:rPr>
        <w:t>Si en un mismo local se encuentran diversos establecimientos sean o no propiedad de la misma persona física o moral, se deberá obtener la licencia para cada uno de ellos.</w:t>
      </w:r>
    </w:p>
    <w:p w:rsidR="00D8303B" w:rsidRPr="00F24BBD" w:rsidRDefault="00D8303B" w:rsidP="00F9135F">
      <w:pPr>
        <w:widowControl w:val="0"/>
        <w:jc w:val="both"/>
        <w:rPr>
          <w:rFonts w:ascii="Arial" w:hAnsi="Arial" w:cs="Arial"/>
          <w:snapToGrid w:val="0"/>
          <w:sz w:val="16"/>
          <w:szCs w:val="16"/>
        </w:rPr>
      </w:pPr>
    </w:p>
    <w:p w:rsidR="00D8303B" w:rsidRDefault="00D8303B" w:rsidP="00F9135F">
      <w:pPr>
        <w:pStyle w:val="Textoindependiente"/>
        <w:widowControl w:val="0"/>
        <w:rPr>
          <w:rFonts w:cs="Arial"/>
          <w:snapToGrid w:val="0"/>
          <w:sz w:val="20"/>
        </w:rPr>
      </w:pPr>
      <w:r>
        <w:rPr>
          <w:rFonts w:cs="Arial"/>
          <w:snapToGrid w:val="0"/>
          <w:sz w:val="20"/>
        </w:rPr>
        <w:t>El establecimiento con actividades diversas en un mismo local, queda sujeto a dictamen previo favorable de la Secretaría, el que se emitirá atendiendo a que las características físicas del local permitan una distribución adecuada y delimitación plena de aquellos.</w:t>
      </w:r>
    </w:p>
    <w:p w:rsidR="00D8303B" w:rsidRPr="00F24BBD" w:rsidRDefault="00D8303B" w:rsidP="00F9135F">
      <w:pPr>
        <w:widowControl w:val="0"/>
        <w:jc w:val="both"/>
        <w:rPr>
          <w:rFonts w:ascii="Arial" w:hAnsi="Arial" w:cs="Arial"/>
          <w:snapToGrid w:val="0"/>
          <w:sz w:val="16"/>
          <w:szCs w:val="16"/>
        </w:rPr>
      </w:pPr>
    </w:p>
    <w:p w:rsidR="00D8303B" w:rsidRDefault="00D8303B" w:rsidP="00F9135F">
      <w:pPr>
        <w:widowControl w:val="0"/>
        <w:jc w:val="both"/>
        <w:rPr>
          <w:rFonts w:ascii="Arial" w:hAnsi="Arial" w:cs="Arial"/>
          <w:snapToGrid w:val="0"/>
        </w:rPr>
      </w:pPr>
      <w:r>
        <w:rPr>
          <w:rFonts w:ascii="Arial" w:hAnsi="Arial" w:cs="Arial"/>
          <w:snapToGrid w:val="0"/>
        </w:rPr>
        <w:t>Queda prohibido utilizar una licencia para amparar más de un establecimiento.</w:t>
      </w:r>
    </w:p>
    <w:p w:rsidR="00D8303B" w:rsidRDefault="00D8303B" w:rsidP="00F9135F">
      <w:pPr>
        <w:widowControl w:val="0"/>
        <w:jc w:val="both"/>
        <w:rPr>
          <w:rFonts w:ascii="Arial" w:hAnsi="Arial" w:cs="Arial"/>
          <w:snapToGrid w:val="0"/>
        </w:rPr>
      </w:pPr>
    </w:p>
    <w:p w:rsidR="00D8303B" w:rsidRDefault="00F35745" w:rsidP="00F9135F">
      <w:pPr>
        <w:widowControl w:val="0"/>
        <w:jc w:val="both"/>
        <w:rPr>
          <w:rFonts w:ascii="Arial" w:hAnsi="Arial" w:cs="Arial"/>
          <w:snapToGrid w:val="0"/>
        </w:rPr>
      </w:pPr>
      <w:r>
        <w:rPr>
          <w:rFonts w:ascii="Arial" w:hAnsi="Arial" w:cs="Arial"/>
          <w:b/>
          <w:bCs/>
          <w:lang w:val="es-ES_tradnl"/>
        </w:rPr>
        <w:t>ARTÍCULO</w:t>
      </w:r>
      <w:r w:rsidR="00D8303B">
        <w:rPr>
          <w:rFonts w:ascii="Arial" w:hAnsi="Arial" w:cs="Arial"/>
          <w:b/>
          <w:bCs/>
          <w:lang w:val="es-ES_tradnl"/>
        </w:rPr>
        <w:t xml:space="preserve"> 36.-</w:t>
      </w:r>
      <w:r w:rsidR="00D8303B">
        <w:rPr>
          <w:rFonts w:ascii="Arial" w:hAnsi="Arial" w:cs="Arial"/>
          <w:lang w:val="es-ES_tradnl"/>
        </w:rPr>
        <w:t xml:space="preserve"> Para obtener la nueva licencia a que se refiere el artículo 34, se requiere comprobar que se continúa cumpliendo con los requisitos señalados con el Artículo 25 de la presente ley. Para este efecto, bastará con la declaratoria que hará el solicitante bajo protesta de decir verdad. En caso de que se hubiere modificado alguno de los requisitos exigidos, el interesado deberá comprobarlo con el documento correspondiente</w:t>
      </w:r>
      <w:r w:rsidR="00D8303B">
        <w:rPr>
          <w:rFonts w:ascii="Arial" w:hAnsi="Arial" w:cs="Arial"/>
          <w:snapToGrid w:val="0"/>
        </w:rPr>
        <w:t>:</w:t>
      </w:r>
    </w:p>
    <w:p w:rsidR="00D8303B" w:rsidRPr="00F24BBD" w:rsidRDefault="00D8303B" w:rsidP="00F9135F">
      <w:pPr>
        <w:widowControl w:val="0"/>
        <w:jc w:val="both"/>
        <w:rPr>
          <w:rFonts w:ascii="Arial" w:hAnsi="Arial" w:cs="Arial"/>
          <w:snapToGrid w:val="0"/>
          <w:sz w:val="16"/>
          <w:szCs w:val="16"/>
        </w:rPr>
      </w:pPr>
    </w:p>
    <w:p w:rsidR="00D8303B" w:rsidRPr="00264227" w:rsidRDefault="00D8303B" w:rsidP="00F9135F">
      <w:pPr>
        <w:widowControl w:val="0"/>
        <w:jc w:val="both"/>
        <w:rPr>
          <w:rFonts w:ascii="Arial" w:hAnsi="Arial" w:cs="Arial"/>
          <w:lang w:val="es-ES_tradnl"/>
        </w:rPr>
      </w:pPr>
      <w:r w:rsidRPr="00BD4CA1">
        <w:rPr>
          <w:rFonts w:ascii="Arial" w:hAnsi="Arial" w:cs="Arial"/>
          <w:b/>
          <w:bCs/>
        </w:rPr>
        <w:t xml:space="preserve">I </w:t>
      </w:r>
      <w:r w:rsidRPr="00BD4CA1">
        <w:rPr>
          <w:rFonts w:ascii="Arial" w:hAnsi="Arial" w:cs="Arial"/>
        </w:rPr>
        <w:t xml:space="preserve">a </w:t>
      </w:r>
      <w:r w:rsidRPr="00BD4CA1">
        <w:rPr>
          <w:rFonts w:ascii="Arial" w:hAnsi="Arial" w:cs="Arial"/>
          <w:b/>
          <w:bCs/>
        </w:rPr>
        <w:t>VI.-</w:t>
      </w:r>
      <w:r w:rsidRPr="00BD4CA1">
        <w:rPr>
          <w:rFonts w:ascii="Arial" w:hAnsi="Arial" w:cs="Arial"/>
        </w:rPr>
        <w:t xml:space="preserve"> </w:t>
      </w:r>
      <w:r w:rsidR="00264227" w:rsidRPr="00264227">
        <w:rPr>
          <w:rFonts w:ascii="Arial" w:hAnsi="Arial" w:cs="Arial"/>
          <w:lang w:val="es-ES_tradnl"/>
        </w:rPr>
        <w:t>Derogadas</w:t>
      </w:r>
      <w:r w:rsidRPr="00264227">
        <w:rPr>
          <w:rFonts w:ascii="Arial" w:hAnsi="Arial" w:cs="Arial"/>
          <w:lang w:val="es-ES_tradnl"/>
        </w:rPr>
        <w:t>.</w:t>
      </w:r>
      <w:r w:rsidR="00264227" w:rsidRPr="00264227">
        <w:rPr>
          <w:rFonts w:ascii="Arial" w:hAnsi="Arial" w:cs="Arial"/>
        </w:rPr>
        <w:t xml:space="preserve"> </w:t>
      </w:r>
      <w:r w:rsidR="00E56956" w:rsidRPr="00264227">
        <w:rPr>
          <w:rFonts w:ascii="Arial" w:hAnsi="Arial" w:cs="Arial"/>
        </w:rPr>
        <w:t>(Decreto</w:t>
      </w:r>
      <w:r w:rsidR="00264227" w:rsidRPr="00264227">
        <w:rPr>
          <w:rFonts w:ascii="Arial" w:hAnsi="Arial" w:cs="Arial"/>
        </w:rPr>
        <w:t xml:space="preserve"> No. 607, P.O. No. 154, del 25 de diciembre de 2001).</w:t>
      </w:r>
    </w:p>
    <w:p w:rsidR="00D8303B" w:rsidRPr="00F24BBD" w:rsidRDefault="00D8303B" w:rsidP="00F9135F">
      <w:pPr>
        <w:widowControl w:val="0"/>
        <w:jc w:val="both"/>
        <w:rPr>
          <w:rFonts w:ascii="Arial" w:hAnsi="Arial" w:cs="Arial"/>
          <w:snapToGrid w:val="0"/>
          <w:sz w:val="16"/>
          <w:szCs w:val="16"/>
        </w:rPr>
      </w:pPr>
    </w:p>
    <w:p w:rsidR="00D8303B" w:rsidRDefault="00D8303B" w:rsidP="00F9135F">
      <w:pPr>
        <w:pStyle w:val="Textoindependiente3"/>
        <w:spacing w:line="240" w:lineRule="auto"/>
        <w:rPr>
          <w:rFonts w:cs="Arial"/>
          <w:b w:val="0"/>
          <w:sz w:val="20"/>
        </w:rPr>
      </w:pPr>
      <w:r>
        <w:rPr>
          <w:rFonts w:cs="Arial"/>
          <w:b w:val="0"/>
          <w:sz w:val="20"/>
        </w:rPr>
        <w:t>Al recibir la nueva licencia, deberá devolverse el original de la licencia del año inmediato anterior.</w:t>
      </w:r>
    </w:p>
    <w:p w:rsidR="00D8303B" w:rsidRPr="00F24BBD" w:rsidRDefault="00D8303B" w:rsidP="00F9135F">
      <w:pPr>
        <w:widowControl w:val="0"/>
        <w:jc w:val="both"/>
        <w:rPr>
          <w:rFonts w:ascii="Arial" w:hAnsi="Arial" w:cs="Arial"/>
          <w:snapToGrid w:val="0"/>
          <w:sz w:val="16"/>
          <w:szCs w:val="16"/>
        </w:rPr>
      </w:pPr>
    </w:p>
    <w:p w:rsidR="00D8303B" w:rsidRDefault="00D8303B" w:rsidP="00F9135F">
      <w:pPr>
        <w:widowControl w:val="0"/>
        <w:jc w:val="both"/>
        <w:rPr>
          <w:rFonts w:ascii="Arial" w:hAnsi="Arial" w:cs="Arial"/>
          <w:snapToGrid w:val="0"/>
        </w:rPr>
      </w:pPr>
      <w:r>
        <w:rPr>
          <w:rFonts w:ascii="Arial" w:hAnsi="Arial" w:cs="Arial"/>
          <w:b/>
          <w:snapToGrid w:val="0"/>
        </w:rPr>
        <w:t>ART</w:t>
      </w:r>
      <w:r w:rsidR="00F35745">
        <w:rPr>
          <w:rFonts w:ascii="Arial" w:hAnsi="Arial" w:cs="Arial"/>
          <w:b/>
          <w:snapToGrid w:val="0"/>
        </w:rPr>
        <w:t>Í</w:t>
      </w:r>
      <w:r>
        <w:rPr>
          <w:rFonts w:ascii="Arial" w:hAnsi="Arial" w:cs="Arial"/>
          <w:b/>
          <w:snapToGrid w:val="0"/>
        </w:rPr>
        <w:t>CULO 37</w:t>
      </w:r>
      <w:r>
        <w:rPr>
          <w:rFonts w:ascii="Arial" w:hAnsi="Arial" w:cs="Arial"/>
          <w:snapToGrid w:val="0"/>
        </w:rPr>
        <w:t>.- Se considerará vigente la licencia o constancia sanitaria estatal, en tanto la autoridad correspondiente no la hubiere revocado.</w:t>
      </w:r>
    </w:p>
    <w:p w:rsidR="00D8303B" w:rsidRPr="00F24BBD" w:rsidRDefault="00D8303B" w:rsidP="00F9135F">
      <w:pPr>
        <w:widowControl w:val="0"/>
        <w:jc w:val="both"/>
        <w:rPr>
          <w:rFonts w:ascii="Arial" w:hAnsi="Arial" w:cs="Arial"/>
          <w:snapToGrid w:val="0"/>
          <w:sz w:val="16"/>
          <w:szCs w:val="16"/>
        </w:rPr>
      </w:pPr>
    </w:p>
    <w:p w:rsidR="00D8303B" w:rsidRPr="00264227" w:rsidRDefault="00D8303B" w:rsidP="00F9135F">
      <w:pPr>
        <w:widowControl w:val="0"/>
        <w:jc w:val="both"/>
        <w:rPr>
          <w:rFonts w:ascii="Arial" w:hAnsi="Arial" w:cs="Arial"/>
          <w:snapToGrid w:val="0"/>
        </w:rPr>
      </w:pPr>
      <w:r w:rsidRPr="00264227">
        <w:rPr>
          <w:rFonts w:ascii="Arial" w:hAnsi="Arial" w:cs="Arial"/>
          <w:b/>
          <w:bCs/>
          <w:lang w:val="es-ES_tradnl"/>
        </w:rPr>
        <w:t>ART</w:t>
      </w:r>
      <w:r w:rsidR="00F35745">
        <w:rPr>
          <w:rFonts w:ascii="Arial" w:hAnsi="Arial" w:cs="Arial"/>
          <w:b/>
          <w:bCs/>
          <w:lang w:val="es-ES_tradnl"/>
        </w:rPr>
        <w:t>Í</w:t>
      </w:r>
      <w:r w:rsidRPr="00264227">
        <w:rPr>
          <w:rFonts w:ascii="Arial" w:hAnsi="Arial" w:cs="Arial"/>
          <w:b/>
          <w:bCs/>
          <w:lang w:val="es-ES_tradnl"/>
        </w:rPr>
        <w:t xml:space="preserve">CULO 38.- </w:t>
      </w:r>
      <w:r w:rsidRPr="00264227">
        <w:rPr>
          <w:rFonts w:ascii="Arial" w:hAnsi="Arial" w:cs="Arial"/>
          <w:lang w:val="es-ES_tradnl"/>
        </w:rPr>
        <w:t>Derogado.</w:t>
      </w:r>
      <w:r w:rsidR="00264227" w:rsidRPr="00264227">
        <w:rPr>
          <w:rFonts w:ascii="Arial" w:hAnsi="Arial" w:cs="Arial"/>
        </w:rPr>
        <w:t xml:space="preserve"> </w:t>
      </w:r>
      <w:r w:rsidR="00E56956" w:rsidRPr="00264227">
        <w:rPr>
          <w:rFonts w:ascii="Arial" w:hAnsi="Arial" w:cs="Arial"/>
        </w:rPr>
        <w:t>(Decreto</w:t>
      </w:r>
      <w:r w:rsidR="00264227" w:rsidRPr="00264227">
        <w:rPr>
          <w:rFonts w:ascii="Arial" w:hAnsi="Arial" w:cs="Arial"/>
        </w:rPr>
        <w:t xml:space="preserve"> No. 607, P.O. No. 154, del 25 de diciembre de 2001).</w:t>
      </w:r>
    </w:p>
    <w:p w:rsidR="00D8303B" w:rsidRPr="00F24BBD" w:rsidRDefault="00D8303B" w:rsidP="00F9135F">
      <w:pPr>
        <w:widowControl w:val="0"/>
        <w:jc w:val="both"/>
        <w:rPr>
          <w:rFonts w:ascii="Arial" w:hAnsi="Arial" w:cs="Arial"/>
          <w:snapToGrid w:val="0"/>
          <w:sz w:val="16"/>
          <w:szCs w:val="16"/>
        </w:rPr>
      </w:pPr>
    </w:p>
    <w:p w:rsidR="00D8303B" w:rsidRDefault="00D8303B" w:rsidP="00F9135F">
      <w:pPr>
        <w:widowControl w:val="0"/>
        <w:jc w:val="both"/>
        <w:rPr>
          <w:rFonts w:ascii="Arial" w:hAnsi="Arial" w:cs="Arial"/>
          <w:lang w:val="es-ES_tradnl"/>
        </w:rPr>
      </w:pPr>
      <w:r>
        <w:rPr>
          <w:rFonts w:ascii="Arial" w:hAnsi="Arial" w:cs="Arial"/>
          <w:b/>
          <w:bCs/>
          <w:lang w:val="es-ES_tradnl"/>
        </w:rPr>
        <w:t>ART</w:t>
      </w:r>
      <w:r w:rsidR="00F35745">
        <w:rPr>
          <w:rFonts w:ascii="Arial" w:hAnsi="Arial" w:cs="Arial"/>
          <w:b/>
          <w:bCs/>
          <w:lang w:val="es-ES_tradnl"/>
        </w:rPr>
        <w:t>Í</w:t>
      </w:r>
      <w:r>
        <w:rPr>
          <w:rFonts w:ascii="Arial" w:hAnsi="Arial" w:cs="Arial"/>
          <w:b/>
          <w:bCs/>
          <w:lang w:val="es-ES_tradnl"/>
        </w:rPr>
        <w:t xml:space="preserve">CULO 39.- </w:t>
      </w:r>
      <w:r>
        <w:rPr>
          <w:rFonts w:ascii="Arial" w:hAnsi="Arial" w:cs="Arial"/>
          <w:lang w:val="es-ES_tradnl"/>
        </w:rPr>
        <w:t>La Secretaría podrá autorizar el cambio de domicilio o clasificación del establecimiento, cuando se compruebe el cumplimiento de los requisitos señalados en el Artículo 25 de esta ley, observándose lo dispuesto en los Artículos 26 y 27 de la misma.</w:t>
      </w:r>
    </w:p>
    <w:p w:rsidR="00D8303B" w:rsidRPr="00F24BBD" w:rsidRDefault="00D8303B" w:rsidP="00F9135F">
      <w:pPr>
        <w:widowControl w:val="0"/>
        <w:jc w:val="both"/>
        <w:rPr>
          <w:rFonts w:cs="Arial"/>
          <w:sz w:val="16"/>
          <w:szCs w:val="16"/>
          <w:lang w:val="es-ES_tradnl"/>
        </w:rPr>
      </w:pPr>
    </w:p>
    <w:p w:rsidR="00D8303B" w:rsidRPr="00264227" w:rsidRDefault="00D8303B" w:rsidP="00F9135F">
      <w:pPr>
        <w:widowControl w:val="0"/>
        <w:jc w:val="both"/>
        <w:rPr>
          <w:rFonts w:ascii="Arial" w:hAnsi="Arial" w:cs="Arial"/>
          <w:lang w:val="es-ES_tradnl"/>
        </w:rPr>
      </w:pPr>
      <w:r w:rsidRPr="00BD4CA1">
        <w:rPr>
          <w:rFonts w:ascii="Arial" w:hAnsi="Arial" w:cs="Arial"/>
          <w:b/>
          <w:bCs/>
        </w:rPr>
        <w:t xml:space="preserve">I </w:t>
      </w:r>
      <w:r w:rsidRPr="00BD4CA1">
        <w:rPr>
          <w:rFonts w:ascii="Arial" w:hAnsi="Arial" w:cs="Arial"/>
        </w:rPr>
        <w:t>a</w:t>
      </w:r>
      <w:r w:rsidRPr="00BD4CA1">
        <w:rPr>
          <w:rFonts w:ascii="Arial" w:hAnsi="Arial" w:cs="Arial"/>
          <w:b/>
          <w:bCs/>
        </w:rPr>
        <w:t xml:space="preserve"> III.- </w:t>
      </w:r>
      <w:r w:rsidR="00264227" w:rsidRPr="00264227">
        <w:rPr>
          <w:rFonts w:ascii="Arial" w:hAnsi="Arial" w:cs="Arial"/>
          <w:lang w:val="es-ES_tradnl"/>
        </w:rPr>
        <w:t>Derogadas</w:t>
      </w:r>
      <w:r w:rsidRPr="00264227">
        <w:rPr>
          <w:rFonts w:ascii="Arial" w:hAnsi="Arial" w:cs="Arial"/>
          <w:lang w:val="es-ES_tradnl"/>
        </w:rPr>
        <w:t>.</w:t>
      </w:r>
      <w:r w:rsidR="00264227" w:rsidRPr="00264227">
        <w:rPr>
          <w:rFonts w:ascii="Arial" w:hAnsi="Arial" w:cs="Arial"/>
        </w:rPr>
        <w:t xml:space="preserve"> </w:t>
      </w:r>
      <w:r w:rsidR="00E56956" w:rsidRPr="00264227">
        <w:rPr>
          <w:rFonts w:ascii="Arial" w:hAnsi="Arial" w:cs="Arial"/>
        </w:rPr>
        <w:t>(Decreto</w:t>
      </w:r>
      <w:r w:rsidR="00264227" w:rsidRPr="00264227">
        <w:rPr>
          <w:rFonts w:ascii="Arial" w:hAnsi="Arial" w:cs="Arial"/>
        </w:rPr>
        <w:t xml:space="preserve"> No. 607, P.O. No. 154, del 25 de diciembre de 2001).</w:t>
      </w:r>
    </w:p>
    <w:p w:rsidR="00D8303B" w:rsidRDefault="00D8303B" w:rsidP="00F9135F">
      <w:pPr>
        <w:widowControl w:val="0"/>
        <w:jc w:val="both"/>
        <w:rPr>
          <w:rFonts w:ascii="Arial" w:hAnsi="Arial" w:cs="Arial"/>
          <w:snapToGrid w:val="0"/>
        </w:rPr>
      </w:pPr>
    </w:p>
    <w:p w:rsidR="00D8303B" w:rsidRPr="00264227" w:rsidRDefault="00D8303B" w:rsidP="00F9135F">
      <w:pPr>
        <w:pStyle w:val="Textoindependiente3"/>
        <w:spacing w:line="240" w:lineRule="auto"/>
        <w:rPr>
          <w:rFonts w:cs="Arial"/>
          <w:b w:val="0"/>
          <w:bCs/>
          <w:sz w:val="20"/>
        </w:rPr>
      </w:pPr>
      <w:r w:rsidRPr="00264227">
        <w:rPr>
          <w:rFonts w:cs="Arial"/>
          <w:sz w:val="20"/>
          <w:lang w:val="es-ES_tradnl"/>
        </w:rPr>
        <w:t>ART</w:t>
      </w:r>
      <w:r w:rsidR="00F35745">
        <w:rPr>
          <w:rFonts w:cs="Arial"/>
          <w:sz w:val="20"/>
          <w:lang w:val="es-ES_tradnl"/>
        </w:rPr>
        <w:t>Í</w:t>
      </w:r>
      <w:r w:rsidRPr="00264227">
        <w:rPr>
          <w:rFonts w:cs="Arial"/>
          <w:sz w:val="20"/>
          <w:lang w:val="es-ES_tradnl"/>
        </w:rPr>
        <w:t>CULO 40.-</w:t>
      </w:r>
      <w:r w:rsidRPr="00264227">
        <w:rPr>
          <w:rFonts w:cs="Arial"/>
          <w:bCs/>
          <w:sz w:val="20"/>
          <w:lang w:val="es-ES_tradnl"/>
        </w:rPr>
        <w:t xml:space="preserve"> </w:t>
      </w:r>
      <w:r w:rsidRPr="00264227">
        <w:rPr>
          <w:rFonts w:cs="Arial"/>
          <w:b w:val="0"/>
          <w:bCs/>
          <w:sz w:val="20"/>
          <w:lang w:val="es-ES_tradnl"/>
        </w:rPr>
        <w:t>Derogado.</w:t>
      </w:r>
      <w:r w:rsidR="00264227" w:rsidRPr="00264227">
        <w:rPr>
          <w:rFonts w:cs="Arial"/>
          <w:b w:val="0"/>
          <w:sz w:val="20"/>
        </w:rPr>
        <w:t xml:space="preserve"> </w:t>
      </w:r>
      <w:r w:rsidR="00E56956" w:rsidRPr="00264227">
        <w:rPr>
          <w:rFonts w:cs="Arial"/>
          <w:b w:val="0"/>
          <w:sz w:val="20"/>
        </w:rPr>
        <w:t>(Decreto</w:t>
      </w:r>
      <w:r w:rsidR="00264227" w:rsidRPr="00264227">
        <w:rPr>
          <w:rFonts w:cs="Arial"/>
          <w:b w:val="0"/>
          <w:sz w:val="20"/>
        </w:rPr>
        <w:t xml:space="preserve"> No. 607, P.O. No. 154, del 25 de diciembre de 2001).</w:t>
      </w:r>
    </w:p>
    <w:p w:rsidR="00E1258F" w:rsidRDefault="00E1258F" w:rsidP="00F9135F">
      <w:pPr>
        <w:widowControl w:val="0"/>
        <w:jc w:val="both"/>
        <w:rPr>
          <w:rFonts w:ascii="Arial" w:hAnsi="Arial" w:cs="Arial"/>
          <w:b/>
          <w:snapToGrid w:val="0"/>
        </w:rPr>
      </w:pPr>
    </w:p>
    <w:p w:rsidR="00D8303B" w:rsidRDefault="005C0763" w:rsidP="00F9135F">
      <w:pPr>
        <w:widowControl w:val="0"/>
        <w:jc w:val="both"/>
        <w:rPr>
          <w:rFonts w:ascii="Arial" w:hAnsi="Arial" w:cs="Arial"/>
          <w:snapToGrid w:val="0"/>
        </w:rPr>
      </w:pPr>
      <w:r>
        <w:rPr>
          <w:rFonts w:ascii="Arial" w:hAnsi="Arial" w:cs="Arial"/>
          <w:b/>
          <w:snapToGrid w:val="0"/>
        </w:rPr>
        <w:t>ARTÍCULO</w:t>
      </w:r>
      <w:r w:rsidR="00D8303B">
        <w:rPr>
          <w:rFonts w:ascii="Arial" w:hAnsi="Arial" w:cs="Arial"/>
          <w:b/>
          <w:snapToGrid w:val="0"/>
        </w:rPr>
        <w:t xml:space="preserve"> 41.- </w:t>
      </w:r>
      <w:r w:rsidR="00D8303B">
        <w:rPr>
          <w:rFonts w:ascii="Arial" w:hAnsi="Arial" w:cs="Arial"/>
          <w:snapToGrid w:val="0"/>
        </w:rPr>
        <w:t>La Secretaría, para efecto de control, almacenamiento llevará un registro de los establecimientos que se dediquen al almacenamiento, distribución, enajenación y consumo de bebidas alcohólicas, el cual contendrá:</w:t>
      </w:r>
    </w:p>
    <w:p w:rsidR="00D8303B" w:rsidRPr="00F24BBD" w:rsidRDefault="00D8303B" w:rsidP="00F9135F">
      <w:pPr>
        <w:widowControl w:val="0"/>
        <w:jc w:val="both"/>
        <w:rPr>
          <w:rFonts w:ascii="Arial" w:hAnsi="Arial" w:cs="Arial"/>
          <w:snapToGrid w:val="0"/>
          <w:sz w:val="16"/>
          <w:szCs w:val="16"/>
        </w:rPr>
      </w:pPr>
    </w:p>
    <w:p w:rsidR="00D8303B" w:rsidRDefault="00D8303B" w:rsidP="00F9135F">
      <w:pPr>
        <w:widowControl w:val="0"/>
        <w:jc w:val="both"/>
        <w:rPr>
          <w:rFonts w:ascii="Arial" w:hAnsi="Arial" w:cs="Arial"/>
          <w:snapToGrid w:val="0"/>
        </w:rPr>
      </w:pPr>
      <w:r w:rsidRPr="004753A5">
        <w:rPr>
          <w:rFonts w:ascii="Arial" w:hAnsi="Arial" w:cs="Arial"/>
          <w:b/>
          <w:snapToGrid w:val="0"/>
        </w:rPr>
        <w:t>I.-</w:t>
      </w:r>
      <w:r>
        <w:rPr>
          <w:rFonts w:ascii="Arial" w:hAnsi="Arial" w:cs="Arial"/>
          <w:snapToGrid w:val="0"/>
        </w:rPr>
        <w:t xml:space="preserve"> Número de licencia y clave de actividad;</w:t>
      </w:r>
    </w:p>
    <w:p w:rsidR="00D8303B" w:rsidRPr="00F24BBD" w:rsidRDefault="00D8303B" w:rsidP="00F9135F">
      <w:pPr>
        <w:widowControl w:val="0"/>
        <w:jc w:val="both"/>
        <w:rPr>
          <w:rFonts w:ascii="Arial" w:hAnsi="Arial" w:cs="Arial"/>
          <w:snapToGrid w:val="0"/>
          <w:sz w:val="16"/>
          <w:szCs w:val="16"/>
        </w:rPr>
      </w:pPr>
    </w:p>
    <w:p w:rsidR="00D8303B" w:rsidRDefault="00D8303B" w:rsidP="00F9135F">
      <w:pPr>
        <w:widowControl w:val="0"/>
        <w:jc w:val="both"/>
        <w:rPr>
          <w:rFonts w:ascii="Arial" w:hAnsi="Arial" w:cs="Arial"/>
          <w:snapToGrid w:val="0"/>
        </w:rPr>
      </w:pPr>
      <w:r w:rsidRPr="004753A5">
        <w:rPr>
          <w:rFonts w:ascii="Arial" w:hAnsi="Arial" w:cs="Arial"/>
          <w:b/>
          <w:snapToGrid w:val="0"/>
        </w:rPr>
        <w:t>II.-</w:t>
      </w:r>
      <w:r>
        <w:rPr>
          <w:rFonts w:ascii="Arial" w:hAnsi="Arial" w:cs="Arial"/>
          <w:snapToGrid w:val="0"/>
        </w:rPr>
        <w:t xml:space="preserve"> Nombre del propietario;</w:t>
      </w:r>
    </w:p>
    <w:p w:rsidR="00F24BBD" w:rsidRPr="00F24BBD" w:rsidRDefault="00F24BBD" w:rsidP="00F9135F">
      <w:pPr>
        <w:widowControl w:val="0"/>
        <w:jc w:val="both"/>
        <w:rPr>
          <w:rFonts w:ascii="Arial" w:hAnsi="Arial" w:cs="Arial"/>
          <w:snapToGrid w:val="0"/>
          <w:sz w:val="16"/>
          <w:szCs w:val="16"/>
        </w:rPr>
      </w:pPr>
    </w:p>
    <w:p w:rsidR="00D8303B" w:rsidRDefault="00D8303B" w:rsidP="00F9135F">
      <w:pPr>
        <w:widowControl w:val="0"/>
        <w:jc w:val="both"/>
        <w:rPr>
          <w:rFonts w:ascii="Arial" w:hAnsi="Arial" w:cs="Arial"/>
          <w:snapToGrid w:val="0"/>
        </w:rPr>
      </w:pPr>
      <w:r w:rsidRPr="004753A5">
        <w:rPr>
          <w:rFonts w:ascii="Arial" w:hAnsi="Arial" w:cs="Arial"/>
          <w:b/>
          <w:snapToGrid w:val="0"/>
        </w:rPr>
        <w:t>III.-</w:t>
      </w:r>
      <w:r>
        <w:rPr>
          <w:rFonts w:ascii="Arial" w:hAnsi="Arial" w:cs="Arial"/>
          <w:snapToGrid w:val="0"/>
        </w:rPr>
        <w:t xml:space="preserve"> Domicilio, giro, nombre o razón social del establecimiento, registro federal de contribuyentes y cuenta estatal;</w:t>
      </w:r>
    </w:p>
    <w:p w:rsidR="004753A5" w:rsidRPr="005C231E" w:rsidRDefault="004753A5" w:rsidP="00F9135F">
      <w:pPr>
        <w:widowControl w:val="0"/>
        <w:jc w:val="both"/>
        <w:rPr>
          <w:rFonts w:ascii="Arial" w:hAnsi="Arial" w:cs="Arial"/>
          <w:snapToGrid w:val="0"/>
          <w:sz w:val="14"/>
          <w:szCs w:val="14"/>
        </w:rPr>
      </w:pPr>
    </w:p>
    <w:p w:rsidR="00D8303B" w:rsidRDefault="00D8303B" w:rsidP="00F9135F">
      <w:pPr>
        <w:widowControl w:val="0"/>
        <w:jc w:val="both"/>
        <w:rPr>
          <w:rFonts w:ascii="Arial" w:hAnsi="Arial" w:cs="Arial"/>
          <w:snapToGrid w:val="0"/>
        </w:rPr>
      </w:pPr>
      <w:r w:rsidRPr="004753A5">
        <w:rPr>
          <w:rFonts w:ascii="Arial" w:hAnsi="Arial" w:cs="Arial"/>
          <w:b/>
          <w:snapToGrid w:val="0"/>
        </w:rPr>
        <w:t>IV.-</w:t>
      </w:r>
      <w:r>
        <w:rPr>
          <w:rFonts w:ascii="Arial" w:hAnsi="Arial" w:cs="Arial"/>
          <w:snapToGrid w:val="0"/>
        </w:rPr>
        <w:t xml:space="preserve"> Fecha de expedición de la licencia; y</w:t>
      </w:r>
    </w:p>
    <w:p w:rsidR="00D8303B" w:rsidRPr="005C231E" w:rsidRDefault="00D8303B" w:rsidP="00F9135F">
      <w:pPr>
        <w:widowControl w:val="0"/>
        <w:jc w:val="both"/>
        <w:rPr>
          <w:rFonts w:ascii="Arial" w:hAnsi="Arial" w:cs="Arial"/>
          <w:snapToGrid w:val="0"/>
          <w:sz w:val="14"/>
          <w:szCs w:val="14"/>
        </w:rPr>
      </w:pPr>
    </w:p>
    <w:p w:rsidR="00D8303B" w:rsidRDefault="00D8303B" w:rsidP="00F9135F">
      <w:pPr>
        <w:widowControl w:val="0"/>
        <w:jc w:val="both"/>
        <w:rPr>
          <w:rFonts w:ascii="Arial" w:hAnsi="Arial" w:cs="Arial"/>
          <w:snapToGrid w:val="0"/>
        </w:rPr>
      </w:pPr>
      <w:r w:rsidRPr="004753A5">
        <w:rPr>
          <w:rFonts w:ascii="Arial" w:hAnsi="Arial" w:cs="Arial"/>
          <w:b/>
          <w:snapToGrid w:val="0"/>
        </w:rPr>
        <w:t>V.-</w:t>
      </w:r>
      <w:r>
        <w:rPr>
          <w:rFonts w:ascii="Arial" w:hAnsi="Arial" w:cs="Arial"/>
          <w:snapToGrid w:val="0"/>
        </w:rPr>
        <w:t xml:space="preserve"> Las sanciones que se le hubieren impuesto, indicando fecha, monto y concepto.</w:t>
      </w:r>
    </w:p>
    <w:p w:rsidR="00D8303B" w:rsidRDefault="00D8303B" w:rsidP="00F9135F">
      <w:pPr>
        <w:widowControl w:val="0"/>
        <w:jc w:val="both"/>
        <w:rPr>
          <w:rFonts w:ascii="Arial" w:hAnsi="Arial" w:cs="Arial"/>
          <w:snapToGrid w:val="0"/>
        </w:rPr>
      </w:pPr>
      <w:r>
        <w:rPr>
          <w:rFonts w:ascii="Arial" w:hAnsi="Arial" w:cs="Arial"/>
          <w:snapToGrid w:val="0"/>
        </w:rPr>
        <w:t xml:space="preserve"> </w:t>
      </w:r>
    </w:p>
    <w:p w:rsidR="00D8303B" w:rsidRDefault="00D8303B" w:rsidP="00F9135F">
      <w:pPr>
        <w:widowControl w:val="0"/>
        <w:jc w:val="center"/>
        <w:rPr>
          <w:rFonts w:ascii="Arial" w:hAnsi="Arial" w:cs="Arial"/>
          <w:b/>
          <w:snapToGrid w:val="0"/>
        </w:rPr>
      </w:pPr>
      <w:r>
        <w:rPr>
          <w:rFonts w:ascii="Arial" w:hAnsi="Arial" w:cs="Arial"/>
          <w:b/>
          <w:snapToGrid w:val="0"/>
        </w:rPr>
        <w:t>CAP</w:t>
      </w:r>
      <w:r w:rsidR="005C0763">
        <w:rPr>
          <w:rFonts w:ascii="Arial" w:hAnsi="Arial" w:cs="Arial"/>
          <w:b/>
          <w:snapToGrid w:val="0"/>
        </w:rPr>
        <w:t>Í</w:t>
      </w:r>
      <w:r>
        <w:rPr>
          <w:rFonts w:ascii="Arial" w:hAnsi="Arial" w:cs="Arial"/>
          <w:b/>
          <w:snapToGrid w:val="0"/>
        </w:rPr>
        <w:t>TULO VI</w:t>
      </w:r>
    </w:p>
    <w:p w:rsidR="00D8303B" w:rsidRDefault="00D8303B" w:rsidP="00F9135F">
      <w:pPr>
        <w:widowControl w:val="0"/>
        <w:jc w:val="center"/>
        <w:rPr>
          <w:rFonts w:ascii="Arial" w:hAnsi="Arial" w:cs="Arial"/>
          <w:b/>
          <w:snapToGrid w:val="0"/>
        </w:rPr>
      </w:pPr>
      <w:r>
        <w:rPr>
          <w:rFonts w:ascii="Arial" w:hAnsi="Arial" w:cs="Arial"/>
          <w:b/>
          <w:snapToGrid w:val="0"/>
        </w:rPr>
        <w:t>DE LAS VISITAS DOMICILIARIAS</w:t>
      </w:r>
    </w:p>
    <w:p w:rsidR="00D8303B" w:rsidRPr="00E95A33" w:rsidRDefault="00D8303B" w:rsidP="00F9135F">
      <w:pPr>
        <w:widowControl w:val="0"/>
        <w:jc w:val="both"/>
        <w:rPr>
          <w:rFonts w:ascii="Arial" w:hAnsi="Arial" w:cs="Arial"/>
          <w:snapToGrid w:val="0"/>
          <w:sz w:val="16"/>
          <w:szCs w:val="16"/>
        </w:rPr>
      </w:pPr>
    </w:p>
    <w:p w:rsidR="00D8303B" w:rsidRDefault="00D8303B" w:rsidP="00F9135F">
      <w:pPr>
        <w:widowControl w:val="0"/>
        <w:jc w:val="both"/>
        <w:rPr>
          <w:rFonts w:ascii="Arial" w:hAnsi="Arial" w:cs="Arial"/>
          <w:snapToGrid w:val="0"/>
        </w:rPr>
      </w:pPr>
      <w:r>
        <w:rPr>
          <w:rFonts w:ascii="Arial" w:hAnsi="Arial" w:cs="Arial"/>
          <w:b/>
          <w:snapToGrid w:val="0"/>
        </w:rPr>
        <w:t>ART</w:t>
      </w:r>
      <w:r w:rsidR="00CF3383">
        <w:rPr>
          <w:rFonts w:ascii="Arial" w:hAnsi="Arial" w:cs="Arial"/>
          <w:b/>
          <w:snapToGrid w:val="0"/>
        </w:rPr>
        <w:t>Í</w:t>
      </w:r>
      <w:r>
        <w:rPr>
          <w:rFonts w:ascii="Arial" w:hAnsi="Arial" w:cs="Arial"/>
          <w:b/>
          <w:snapToGrid w:val="0"/>
        </w:rPr>
        <w:t>CULO 42.-</w:t>
      </w:r>
      <w:r>
        <w:rPr>
          <w:rFonts w:ascii="Arial" w:hAnsi="Arial" w:cs="Arial"/>
          <w:snapToGrid w:val="0"/>
        </w:rPr>
        <w:t xml:space="preserve"> La Secretaría podrá ordenar y practicar visitas domiciliarias a los establecimientos que se dediquen a las actividades que regula la presente ley, para verificar el cumplimiento de la misma. En el ámbito municipal, los Presidentes Municipales coadyuvarán, a solicitud de la Secretaría, en el cumplimiento de dicha función, por conducto de los funcionarios que los mismos designen.</w:t>
      </w:r>
    </w:p>
    <w:p w:rsidR="00D8303B" w:rsidRPr="00E95A33" w:rsidRDefault="00D8303B" w:rsidP="00F9135F">
      <w:pPr>
        <w:widowControl w:val="0"/>
        <w:jc w:val="both"/>
        <w:rPr>
          <w:rFonts w:ascii="Arial" w:hAnsi="Arial" w:cs="Arial"/>
          <w:snapToGrid w:val="0"/>
          <w:sz w:val="16"/>
          <w:szCs w:val="16"/>
        </w:rPr>
      </w:pPr>
    </w:p>
    <w:p w:rsidR="00D8303B" w:rsidRDefault="00D8303B" w:rsidP="00F9135F">
      <w:pPr>
        <w:widowControl w:val="0"/>
        <w:jc w:val="both"/>
        <w:rPr>
          <w:rFonts w:ascii="Arial" w:hAnsi="Arial" w:cs="Arial"/>
          <w:snapToGrid w:val="0"/>
        </w:rPr>
      </w:pPr>
      <w:r>
        <w:rPr>
          <w:rFonts w:ascii="Arial" w:hAnsi="Arial" w:cs="Arial"/>
          <w:snapToGrid w:val="0"/>
        </w:rPr>
        <w:t>En caso de ser necesario, los cuerpos de seguridad y policiales estarán obligados a prestar el apoyo necesario que les solicite el visitador.</w:t>
      </w:r>
    </w:p>
    <w:p w:rsidR="00D8303B" w:rsidRDefault="00D8303B" w:rsidP="00F9135F">
      <w:pPr>
        <w:widowControl w:val="0"/>
        <w:jc w:val="both"/>
        <w:rPr>
          <w:rFonts w:ascii="Arial" w:hAnsi="Arial" w:cs="Arial"/>
          <w:snapToGrid w:val="0"/>
        </w:rPr>
      </w:pPr>
    </w:p>
    <w:p w:rsidR="00D8303B" w:rsidRDefault="00CF3383" w:rsidP="00F9135F">
      <w:pPr>
        <w:widowControl w:val="0"/>
        <w:jc w:val="both"/>
        <w:rPr>
          <w:rFonts w:ascii="Arial" w:hAnsi="Arial" w:cs="Arial"/>
          <w:snapToGrid w:val="0"/>
        </w:rPr>
      </w:pPr>
      <w:r>
        <w:rPr>
          <w:rFonts w:ascii="Arial" w:hAnsi="Arial" w:cs="Arial"/>
          <w:b/>
          <w:snapToGrid w:val="0"/>
        </w:rPr>
        <w:t>ARTÍCULO</w:t>
      </w:r>
      <w:r w:rsidR="00D8303B">
        <w:rPr>
          <w:rFonts w:ascii="Arial" w:hAnsi="Arial" w:cs="Arial"/>
          <w:b/>
          <w:snapToGrid w:val="0"/>
        </w:rPr>
        <w:t xml:space="preserve"> 43.-</w:t>
      </w:r>
      <w:r w:rsidR="00D8303B">
        <w:rPr>
          <w:rFonts w:ascii="Arial" w:hAnsi="Arial" w:cs="Arial"/>
          <w:snapToGrid w:val="0"/>
        </w:rPr>
        <w:t xml:space="preserve"> La vigilancia, para el cumplimiento de las disposiciones a que esta ley se refiere, estará a cargo de los visitadores que designe la Secretaría o, en su caso, el Ayuntamiento que hubiere celebrado convenio de colaboración con la Secretaría.</w:t>
      </w:r>
    </w:p>
    <w:p w:rsidR="00D8303B" w:rsidRPr="00E95A33" w:rsidRDefault="00D8303B" w:rsidP="00F9135F">
      <w:pPr>
        <w:widowControl w:val="0"/>
        <w:jc w:val="both"/>
        <w:rPr>
          <w:rFonts w:ascii="Arial" w:hAnsi="Arial" w:cs="Arial"/>
          <w:snapToGrid w:val="0"/>
          <w:sz w:val="18"/>
          <w:szCs w:val="18"/>
        </w:rPr>
      </w:pPr>
    </w:p>
    <w:p w:rsidR="00D8303B" w:rsidRDefault="00D8303B" w:rsidP="00F9135F">
      <w:pPr>
        <w:widowControl w:val="0"/>
        <w:jc w:val="both"/>
        <w:rPr>
          <w:rFonts w:ascii="Arial" w:hAnsi="Arial" w:cs="Arial"/>
          <w:snapToGrid w:val="0"/>
        </w:rPr>
      </w:pPr>
      <w:r>
        <w:rPr>
          <w:rFonts w:ascii="Arial" w:hAnsi="Arial" w:cs="Arial"/>
          <w:b/>
          <w:snapToGrid w:val="0"/>
        </w:rPr>
        <w:t>ART</w:t>
      </w:r>
      <w:r w:rsidR="00CF3383">
        <w:rPr>
          <w:rFonts w:ascii="Arial" w:hAnsi="Arial" w:cs="Arial"/>
          <w:b/>
          <w:snapToGrid w:val="0"/>
        </w:rPr>
        <w:t>Í</w:t>
      </w:r>
      <w:r>
        <w:rPr>
          <w:rFonts w:ascii="Arial" w:hAnsi="Arial" w:cs="Arial"/>
          <w:b/>
          <w:snapToGrid w:val="0"/>
        </w:rPr>
        <w:t>CULO 44.-</w:t>
      </w:r>
      <w:r>
        <w:rPr>
          <w:rFonts w:ascii="Arial" w:hAnsi="Arial" w:cs="Arial"/>
          <w:snapToGrid w:val="0"/>
        </w:rPr>
        <w:t xml:space="preserve"> Los visitadores, en el ejercicio de sus funciones, tendrán libre acceso a los establecimientos a que esta ley se refiere, debiendo identificarse previamente con su credencial expedida por la Secretaría, ante la persona con quien entienda la diligencia.</w:t>
      </w:r>
    </w:p>
    <w:p w:rsidR="00D8303B" w:rsidRPr="00E95A33" w:rsidRDefault="00D8303B" w:rsidP="00F9135F">
      <w:pPr>
        <w:widowControl w:val="0"/>
        <w:jc w:val="both"/>
        <w:rPr>
          <w:rFonts w:ascii="Arial" w:hAnsi="Arial" w:cs="Arial"/>
          <w:snapToGrid w:val="0"/>
          <w:sz w:val="16"/>
          <w:szCs w:val="16"/>
        </w:rPr>
      </w:pPr>
    </w:p>
    <w:p w:rsidR="00D8303B" w:rsidRDefault="00D8303B" w:rsidP="00F9135F">
      <w:pPr>
        <w:widowControl w:val="0"/>
        <w:jc w:val="both"/>
        <w:rPr>
          <w:rFonts w:ascii="Arial" w:hAnsi="Arial" w:cs="Arial"/>
          <w:snapToGrid w:val="0"/>
        </w:rPr>
      </w:pPr>
      <w:r>
        <w:rPr>
          <w:rFonts w:ascii="Arial" w:hAnsi="Arial" w:cs="Arial"/>
          <w:snapToGrid w:val="0"/>
        </w:rPr>
        <w:t>Los propietarios, sus representantes legales o los encargados del establecimiento objeto de la visita domiciliaria estarán obligados a permitir el acceso inmediato a los visitadores, a darles las facilidades e informes necesarios para el desarrollo de su labor y, en general, a proporcionar todos los elementos y datos que estos requieran para la comprobación del cumplimiento de las disposiciones que a esta ley se refiere, así como a los que se señalen en la licencia o permiso respectivo. Igualmente, estarán obligados a no entorpecer las labores de inspección.</w:t>
      </w:r>
    </w:p>
    <w:p w:rsidR="00D8303B" w:rsidRPr="00E95A33" w:rsidRDefault="00D8303B" w:rsidP="00F9135F">
      <w:pPr>
        <w:widowControl w:val="0"/>
        <w:jc w:val="both"/>
        <w:rPr>
          <w:rFonts w:ascii="Arial" w:hAnsi="Arial" w:cs="Arial"/>
          <w:snapToGrid w:val="0"/>
          <w:sz w:val="16"/>
          <w:szCs w:val="16"/>
        </w:rPr>
      </w:pPr>
    </w:p>
    <w:p w:rsidR="00D8303B" w:rsidRDefault="00D8303B" w:rsidP="00F9135F">
      <w:pPr>
        <w:widowControl w:val="0"/>
        <w:jc w:val="both"/>
        <w:rPr>
          <w:rFonts w:ascii="Arial" w:hAnsi="Arial" w:cs="Arial"/>
          <w:snapToGrid w:val="0"/>
        </w:rPr>
      </w:pPr>
      <w:r>
        <w:rPr>
          <w:rFonts w:ascii="Arial" w:hAnsi="Arial" w:cs="Arial"/>
          <w:snapToGrid w:val="0"/>
        </w:rPr>
        <w:t>El incumplimiento de las disposiciones contenidas en éste artículo, traerá como consecuencia la imposición de la sanción prevista en la fracción VII del artículo 48 de ésta ley.</w:t>
      </w:r>
    </w:p>
    <w:p w:rsidR="00D8303B" w:rsidRDefault="00D8303B" w:rsidP="00F9135F">
      <w:pPr>
        <w:widowControl w:val="0"/>
        <w:jc w:val="both"/>
        <w:rPr>
          <w:rFonts w:ascii="Arial" w:hAnsi="Arial" w:cs="Arial"/>
          <w:snapToGrid w:val="0"/>
        </w:rPr>
      </w:pPr>
    </w:p>
    <w:p w:rsidR="00D8303B" w:rsidRDefault="00CF3383" w:rsidP="00F9135F">
      <w:pPr>
        <w:widowControl w:val="0"/>
        <w:jc w:val="both"/>
        <w:rPr>
          <w:rFonts w:ascii="Arial" w:hAnsi="Arial" w:cs="Arial"/>
          <w:snapToGrid w:val="0"/>
        </w:rPr>
      </w:pPr>
      <w:r>
        <w:rPr>
          <w:rFonts w:ascii="Arial" w:hAnsi="Arial" w:cs="Arial"/>
          <w:b/>
          <w:snapToGrid w:val="0"/>
        </w:rPr>
        <w:t>ARTÍCULO</w:t>
      </w:r>
      <w:r w:rsidR="00D8303B">
        <w:rPr>
          <w:rFonts w:ascii="Arial" w:hAnsi="Arial" w:cs="Arial"/>
          <w:b/>
          <w:snapToGrid w:val="0"/>
        </w:rPr>
        <w:t xml:space="preserve"> 45.-</w:t>
      </w:r>
      <w:r w:rsidR="00D8303B">
        <w:rPr>
          <w:rFonts w:ascii="Arial" w:hAnsi="Arial" w:cs="Arial"/>
          <w:snapToGrid w:val="0"/>
        </w:rPr>
        <w:t xml:space="preserve"> La visita domiciliaria a que se refiere el artículo anterior, se practicará con el propietario del establecimiento, o su representante legal o, en su caso, con quien se encuentre al frente del mismo, requiriéndole la presentación de la documentación siguiente:</w:t>
      </w:r>
    </w:p>
    <w:p w:rsidR="00E95A33" w:rsidRPr="00E95A33" w:rsidRDefault="00E95A33" w:rsidP="00F9135F">
      <w:pPr>
        <w:widowControl w:val="0"/>
        <w:jc w:val="both"/>
        <w:rPr>
          <w:rFonts w:ascii="Arial" w:hAnsi="Arial" w:cs="Arial"/>
          <w:snapToGrid w:val="0"/>
          <w:sz w:val="16"/>
          <w:szCs w:val="16"/>
        </w:rPr>
      </w:pPr>
    </w:p>
    <w:p w:rsidR="00D8303B" w:rsidRDefault="00D8303B" w:rsidP="00F9135F">
      <w:pPr>
        <w:widowControl w:val="0"/>
        <w:jc w:val="both"/>
        <w:rPr>
          <w:rFonts w:ascii="Arial" w:hAnsi="Arial" w:cs="Arial"/>
          <w:snapToGrid w:val="0"/>
        </w:rPr>
      </w:pPr>
      <w:r w:rsidRPr="004753A5">
        <w:rPr>
          <w:rFonts w:ascii="Arial" w:hAnsi="Arial" w:cs="Arial"/>
          <w:b/>
          <w:snapToGrid w:val="0"/>
        </w:rPr>
        <w:t>I.-</w:t>
      </w:r>
      <w:r>
        <w:rPr>
          <w:rFonts w:ascii="Arial" w:hAnsi="Arial" w:cs="Arial"/>
          <w:snapToGrid w:val="0"/>
        </w:rPr>
        <w:t xml:space="preserve"> Original de la licencia o permiso vigente;</w:t>
      </w:r>
    </w:p>
    <w:p w:rsidR="00D8303B" w:rsidRPr="00E95A33" w:rsidRDefault="00D8303B" w:rsidP="00F9135F">
      <w:pPr>
        <w:widowControl w:val="0"/>
        <w:jc w:val="both"/>
        <w:rPr>
          <w:rFonts w:ascii="Arial" w:hAnsi="Arial" w:cs="Arial"/>
          <w:snapToGrid w:val="0"/>
          <w:sz w:val="16"/>
          <w:szCs w:val="16"/>
        </w:rPr>
      </w:pPr>
    </w:p>
    <w:p w:rsidR="00D8303B" w:rsidRDefault="00D8303B" w:rsidP="00F9135F">
      <w:pPr>
        <w:widowControl w:val="0"/>
        <w:jc w:val="both"/>
        <w:rPr>
          <w:rFonts w:ascii="Arial" w:hAnsi="Arial" w:cs="Arial"/>
          <w:snapToGrid w:val="0"/>
        </w:rPr>
      </w:pPr>
      <w:r w:rsidRPr="004753A5">
        <w:rPr>
          <w:rFonts w:ascii="Arial" w:hAnsi="Arial" w:cs="Arial"/>
          <w:b/>
          <w:snapToGrid w:val="0"/>
        </w:rPr>
        <w:t>II.-</w:t>
      </w:r>
      <w:r>
        <w:rPr>
          <w:rFonts w:ascii="Arial" w:hAnsi="Arial" w:cs="Arial"/>
          <w:snapToGrid w:val="0"/>
        </w:rPr>
        <w:t xml:space="preserve"> Identificación de la persona con quien se entiende la visita;</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III.-</w:t>
      </w:r>
      <w:r w:rsidRPr="00F05C50">
        <w:rPr>
          <w:rFonts w:ascii="Arial" w:hAnsi="Arial" w:cs="Arial"/>
          <w:snapToGrid w:val="0"/>
        </w:rPr>
        <w:t xml:space="preserve"> Tratándose de representantes legales, documento notarial con el que se acredite su personalidad; y</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IV.-</w:t>
      </w:r>
      <w:r w:rsidRPr="00F05C50">
        <w:rPr>
          <w:rFonts w:ascii="Arial" w:hAnsi="Arial" w:cs="Arial"/>
          <w:snapToGrid w:val="0"/>
        </w:rPr>
        <w:t xml:space="preserve"> Comprobante de solicitud para la expedición de una nueva licencia en trámite, en su caso.</w:t>
      </w:r>
    </w:p>
    <w:p w:rsidR="00E1258F" w:rsidRPr="00F05C50" w:rsidRDefault="00E1258F"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ART</w:t>
      </w:r>
      <w:r w:rsidR="00CF3383" w:rsidRPr="00F05C50">
        <w:rPr>
          <w:rFonts w:ascii="Arial" w:hAnsi="Arial" w:cs="Arial"/>
          <w:b/>
          <w:snapToGrid w:val="0"/>
        </w:rPr>
        <w:t>Í</w:t>
      </w:r>
      <w:r w:rsidRPr="00F05C50">
        <w:rPr>
          <w:rFonts w:ascii="Arial" w:hAnsi="Arial" w:cs="Arial"/>
          <w:b/>
          <w:snapToGrid w:val="0"/>
        </w:rPr>
        <w:t>CULO 46.-</w:t>
      </w:r>
      <w:r w:rsidRPr="00F05C50">
        <w:rPr>
          <w:rFonts w:ascii="Arial" w:hAnsi="Arial" w:cs="Arial"/>
          <w:snapToGrid w:val="0"/>
        </w:rPr>
        <w:t xml:space="preserve"> Las visitas a los establecimientos se sujetarán a las siguientes bases:</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I.-</w:t>
      </w:r>
      <w:r w:rsidRPr="00F05C50">
        <w:rPr>
          <w:rFonts w:ascii="Arial" w:hAnsi="Arial" w:cs="Arial"/>
          <w:snapToGrid w:val="0"/>
        </w:rPr>
        <w:t xml:space="preserve"> El visitador deberá contar con una orden por escrito que contendrá la fecha, la ubicación del establecimiento a visitar, el nombre, razón social o denominación, el fundamento legal y la motivación de la misma; el nombre y la firma de la autoridad que expida la orden y el nombre del visitador.  La orden deberá estar firmada por el Secretario o por el servidor público facultado por éste.  En la orden podrán designarse uno o varios visitadores según se requiera;</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II.-</w:t>
      </w:r>
      <w:r w:rsidRPr="00F05C50">
        <w:rPr>
          <w:rFonts w:ascii="Arial" w:hAnsi="Arial" w:cs="Arial"/>
          <w:snapToGrid w:val="0"/>
        </w:rPr>
        <w:t xml:space="preserve"> El visitador deberá identificarse ante el propietario o administrador del establecimiento o su representante legal o el encargado del establecimiento en su caso, con la credencial vigente que para el efecto le expida la Secretaría y procederá a entregar el original de la orden de visita del establecimiento;</w:t>
      </w:r>
    </w:p>
    <w:p w:rsidR="00E1258F" w:rsidRPr="00F05C50" w:rsidRDefault="00E1258F"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III.-</w:t>
      </w:r>
      <w:r w:rsidRPr="00F05C50">
        <w:rPr>
          <w:rFonts w:ascii="Arial" w:hAnsi="Arial" w:cs="Arial"/>
          <w:snapToGrid w:val="0"/>
        </w:rPr>
        <w:t xml:space="preserve"> Para la realización de la visita domiciliaria al establecimiento se considerarán todos los días del año y las veinticuatro horas del día como hábiles;</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IV.-</w:t>
      </w:r>
      <w:r w:rsidRPr="00F05C50">
        <w:rPr>
          <w:rFonts w:ascii="Arial" w:hAnsi="Arial" w:cs="Arial"/>
          <w:snapToGrid w:val="0"/>
        </w:rPr>
        <w:t xml:space="preserve"> Al inicio de la visita domiciliaria al establecimiento, el visitador deberá requerir a la persona con quien se entienda la visita, que designe dos testigos; si éstos no son designados o los designados no aceptan servir como tales, el visitador los designará, haciendo constar esta situación en el acta que levante, sin que esta circunstancia invalide los resultados de la visita;</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V.-</w:t>
      </w:r>
      <w:r w:rsidRPr="00F05C50">
        <w:rPr>
          <w:rFonts w:ascii="Arial" w:hAnsi="Arial" w:cs="Arial"/>
          <w:snapToGrid w:val="0"/>
        </w:rPr>
        <w:t xml:space="preserve"> De toda visita se levantará acta circunstanciada en las formas aprobadas por la Secretaría, en las que se harán constar las incidencias y el resultado de las mismas. El acta deberá ser firmada por el visitador, por la persona con quien se entendió la diligencia y por los testigos. Si alguna de las personas señaladas se niega a firmar, el visitador lo hará constar en el acta, sin que esta circunstancia altere el valor probatorio del documento; y</w:t>
      </w:r>
    </w:p>
    <w:p w:rsidR="00D8303B" w:rsidRPr="00F05C50" w:rsidRDefault="00D8303B" w:rsidP="00F9135F">
      <w:pPr>
        <w:widowControl w:val="0"/>
        <w:jc w:val="both"/>
        <w:rPr>
          <w:rFonts w:ascii="Arial" w:hAnsi="Arial" w:cs="Arial"/>
          <w:snapToGrid w:val="0"/>
        </w:rPr>
      </w:pPr>
    </w:p>
    <w:p w:rsidR="00D8303B" w:rsidRPr="00F05C50" w:rsidRDefault="00D8303B" w:rsidP="00F9135F">
      <w:pPr>
        <w:pStyle w:val="Textoindependiente"/>
        <w:widowControl w:val="0"/>
        <w:rPr>
          <w:rFonts w:cs="Arial"/>
          <w:snapToGrid w:val="0"/>
          <w:sz w:val="20"/>
        </w:rPr>
      </w:pPr>
      <w:r w:rsidRPr="00F05C50">
        <w:rPr>
          <w:rFonts w:cs="Arial"/>
          <w:b/>
          <w:snapToGrid w:val="0"/>
          <w:sz w:val="20"/>
        </w:rPr>
        <w:lastRenderedPageBreak/>
        <w:t>VI.-</w:t>
      </w:r>
      <w:r w:rsidRPr="00F05C50">
        <w:rPr>
          <w:rFonts w:cs="Arial"/>
          <w:snapToGrid w:val="0"/>
          <w:sz w:val="20"/>
        </w:rPr>
        <w:t xml:space="preserve"> El visitador deberá entregar a la persona con quien se entendió la visita una copia legible del acta, con el fin de que el interesado pueda, si así lo desea, presentar escrito de inconformidad con los hechos señalados en la misma y exhibir las pruebas y alegatos que a su derecho convengan, dentro de los cinco días hábiles siguientes a la formulación de la misma ante la Secretaría. Transcurrido dicho plazo, si no se hubiera presentado inconformidad y las pruebas respectivas, se tendrán por consentidos los hechos consignados en el acta.</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snapToGrid w:val="0"/>
        </w:rPr>
        <w:t>El Secretario resolverá la inconformidad dentro del término de quince días hábiles.</w:t>
      </w:r>
    </w:p>
    <w:p w:rsidR="00D8303B" w:rsidRPr="00F05C50" w:rsidRDefault="00D8303B" w:rsidP="00F9135F">
      <w:pPr>
        <w:widowControl w:val="0"/>
        <w:jc w:val="both"/>
        <w:rPr>
          <w:rFonts w:ascii="Arial" w:hAnsi="Arial" w:cs="Arial"/>
          <w:snapToGrid w:val="0"/>
        </w:rPr>
      </w:pPr>
    </w:p>
    <w:p w:rsidR="00D8303B" w:rsidRPr="00F05C50" w:rsidRDefault="00CF3383" w:rsidP="00F9135F">
      <w:pPr>
        <w:widowControl w:val="0"/>
        <w:jc w:val="both"/>
        <w:rPr>
          <w:rFonts w:ascii="Arial" w:hAnsi="Arial" w:cs="Arial"/>
          <w:snapToGrid w:val="0"/>
        </w:rPr>
      </w:pPr>
      <w:r w:rsidRPr="00F05C50">
        <w:rPr>
          <w:rFonts w:ascii="Arial" w:hAnsi="Arial" w:cs="Arial"/>
          <w:b/>
          <w:snapToGrid w:val="0"/>
        </w:rPr>
        <w:t>ARTÍCULO</w:t>
      </w:r>
      <w:r w:rsidR="00D8303B" w:rsidRPr="00F05C50">
        <w:rPr>
          <w:rFonts w:ascii="Arial" w:hAnsi="Arial" w:cs="Arial"/>
          <w:b/>
          <w:snapToGrid w:val="0"/>
        </w:rPr>
        <w:t xml:space="preserve"> 47.-</w:t>
      </w:r>
      <w:r w:rsidR="00D8303B" w:rsidRPr="00F05C50">
        <w:rPr>
          <w:rFonts w:ascii="Arial" w:hAnsi="Arial" w:cs="Arial"/>
          <w:snapToGrid w:val="0"/>
        </w:rPr>
        <w:t xml:space="preserve"> Transcurrido el plazo a que se refiere la fracción VI del artículo anterior, el Secretario o la persona que éste designe, calificará las actas y aplicará, en su caso, la sanción correspondiente.</w:t>
      </w:r>
    </w:p>
    <w:p w:rsidR="00264227" w:rsidRDefault="00264227" w:rsidP="00F9135F">
      <w:pPr>
        <w:widowControl w:val="0"/>
        <w:jc w:val="center"/>
        <w:rPr>
          <w:rFonts w:ascii="Arial" w:hAnsi="Arial" w:cs="Arial"/>
          <w:snapToGrid w:val="0"/>
        </w:rPr>
      </w:pPr>
    </w:p>
    <w:p w:rsidR="005E7E9E" w:rsidRPr="00F05C50" w:rsidRDefault="005E7E9E" w:rsidP="00F9135F">
      <w:pPr>
        <w:widowControl w:val="0"/>
        <w:jc w:val="center"/>
        <w:rPr>
          <w:rFonts w:ascii="Arial" w:hAnsi="Arial" w:cs="Arial"/>
          <w:snapToGrid w:val="0"/>
        </w:rPr>
      </w:pPr>
    </w:p>
    <w:p w:rsidR="00D8303B" w:rsidRPr="00F05C50" w:rsidRDefault="00D8303B" w:rsidP="00F9135F">
      <w:pPr>
        <w:widowControl w:val="0"/>
        <w:jc w:val="center"/>
        <w:rPr>
          <w:rFonts w:ascii="Arial" w:hAnsi="Arial" w:cs="Arial"/>
          <w:b/>
          <w:snapToGrid w:val="0"/>
        </w:rPr>
      </w:pPr>
      <w:r w:rsidRPr="00F05C50">
        <w:rPr>
          <w:rFonts w:ascii="Arial" w:hAnsi="Arial" w:cs="Arial"/>
          <w:b/>
          <w:snapToGrid w:val="0"/>
        </w:rPr>
        <w:t>CAP</w:t>
      </w:r>
      <w:r w:rsidR="00CF3383" w:rsidRPr="00F05C50">
        <w:rPr>
          <w:rFonts w:ascii="Arial" w:hAnsi="Arial" w:cs="Arial"/>
          <w:b/>
          <w:snapToGrid w:val="0"/>
        </w:rPr>
        <w:t>Í</w:t>
      </w:r>
      <w:r w:rsidRPr="00F05C50">
        <w:rPr>
          <w:rFonts w:ascii="Arial" w:hAnsi="Arial" w:cs="Arial"/>
          <w:b/>
          <w:snapToGrid w:val="0"/>
        </w:rPr>
        <w:t>TULO VII</w:t>
      </w:r>
    </w:p>
    <w:p w:rsidR="00D8303B" w:rsidRPr="00F05C50" w:rsidRDefault="00D8303B" w:rsidP="00F9135F">
      <w:pPr>
        <w:widowControl w:val="0"/>
        <w:jc w:val="center"/>
        <w:rPr>
          <w:rFonts w:ascii="Arial" w:hAnsi="Arial" w:cs="Arial"/>
          <w:b/>
          <w:snapToGrid w:val="0"/>
        </w:rPr>
      </w:pPr>
      <w:r w:rsidRPr="00F05C50">
        <w:rPr>
          <w:rFonts w:ascii="Arial" w:hAnsi="Arial" w:cs="Arial"/>
          <w:b/>
          <w:snapToGrid w:val="0"/>
        </w:rPr>
        <w:t>DE LAS CAUSAS Y PROCEDIMIENTO ADMINISTRATIVO DE CANCELACI</w:t>
      </w:r>
      <w:r w:rsidR="00CF3383" w:rsidRPr="00F05C50">
        <w:rPr>
          <w:rFonts w:ascii="Arial" w:hAnsi="Arial" w:cs="Arial"/>
          <w:b/>
          <w:snapToGrid w:val="0"/>
        </w:rPr>
        <w:t>Ó</w:t>
      </w:r>
      <w:r w:rsidRPr="00F05C50">
        <w:rPr>
          <w:rFonts w:ascii="Arial" w:hAnsi="Arial" w:cs="Arial"/>
          <w:b/>
          <w:snapToGrid w:val="0"/>
        </w:rPr>
        <w:t xml:space="preserve">N </w:t>
      </w:r>
    </w:p>
    <w:p w:rsidR="00D8303B" w:rsidRPr="00F05C50" w:rsidRDefault="00D8303B" w:rsidP="00F9135F">
      <w:pPr>
        <w:widowControl w:val="0"/>
        <w:jc w:val="center"/>
        <w:rPr>
          <w:rFonts w:ascii="Arial" w:hAnsi="Arial" w:cs="Arial"/>
          <w:b/>
          <w:snapToGrid w:val="0"/>
        </w:rPr>
      </w:pPr>
      <w:r w:rsidRPr="00F05C50">
        <w:rPr>
          <w:rFonts w:ascii="Arial" w:hAnsi="Arial" w:cs="Arial"/>
          <w:b/>
          <w:snapToGrid w:val="0"/>
        </w:rPr>
        <w:t>DE LICENCIAS DE FUNCIONAMIENTO.</w:t>
      </w:r>
    </w:p>
    <w:p w:rsidR="00D8303B" w:rsidRPr="00F05C50" w:rsidRDefault="00D8303B" w:rsidP="00F9135F">
      <w:pPr>
        <w:widowControl w:val="0"/>
        <w:jc w:val="both"/>
        <w:rPr>
          <w:rFonts w:ascii="Arial" w:hAnsi="Arial" w:cs="Arial"/>
          <w:b/>
          <w:snapToGrid w:val="0"/>
        </w:rPr>
      </w:pPr>
    </w:p>
    <w:p w:rsidR="00D8303B" w:rsidRPr="00F05C50" w:rsidRDefault="00CF3383" w:rsidP="00F9135F">
      <w:pPr>
        <w:widowControl w:val="0"/>
        <w:jc w:val="both"/>
        <w:rPr>
          <w:rFonts w:ascii="Arial" w:hAnsi="Arial" w:cs="Arial"/>
          <w:snapToGrid w:val="0"/>
        </w:rPr>
      </w:pPr>
      <w:r w:rsidRPr="00F05C50">
        <w:rPr>
          <w:rFonts w:ascii="Arial" w:hAnsi="Arial" w:cs="Arial"/>
          <w:b/>
          <w:snapToGrid w:val="0"/>
        </w:rPr>
        <w:t>ARTÍCULO</w:t>
      </w:r>
      <w:r w:rsidR="00D8303B" w:rsidRPr="00F05C50">
        <w:rPr>
          <w:rFonts w:ascii="Arial" w:hAnsi="Arial" w:cs="Arial"/>
          <w:b/>
          <w:snapToGrid w:val="0"/>
        </w:rPr>
        <w:t xml:space="preserve"> 48.-</w:t>
      </w:r>
      <w:r w:rsidR="00D8303B" w:rsidRPr="00F05C50">
        <w:rPr>
          <w:rFonts w:ascii="Arial" w:hAnsi="Arial" w:cs="Arial"/>
          <w:snapToGrid w:val="0"/>
        </w:rPr>
        <w:t xml:space="preserve"> Son causas de cancelación de la licencia o permiso, además de las referidas en la presente ley, las siguientes:</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I.-</w:t>
      </w:r>
      <w:r w:rsidRPr="00F05C50">
        <w:rPr>
          <w:rFonts w:ascii="Arial" w:hAnsi="Arial" w:cs="Arial"/>
          <w:snapToGrid w:val="0"/>
        </w:rPr>
        <w:t xml:space="preserve"> Cuando por hechos o actos que se realicen dentro de los establecimientos se altere el orden, se ofenda la moral o las buenas costumbres, cuando sea responsable de ello el titular de la licencia, permisionario o encargado; cuando éste tolere o permita los hechos o actos citados; cuando por el número de establecimientos, constituyan un peligro a la salud, o bien, cuando en cualquier forma infringieran las leyes o afectaren a la colectividad o a los intereses sociales;</w:t>
      </w:r>
    </w:p>
    <w:p w:rsidR="009177B3" w:rsidRPr="00F05C50" w:rsidRDefault="009177B3" w:rsidP="00F9135F">
      <w:pPr>
        <w:widowControl w:val="0"/>
        <w:jc w:val="both"/>
        <w:rPr>
          <w:rFonts w:ascii="Arial" w:hAnsi="Arial" w:cs="Arial"/>
          <w:snapToGrid w:val="0"/>
        </w:rPr>
      </w:pPr>
    </w:p>
    <w:p w:rsidR="00D8303B" w:rsidRPr="00F05C50" w:rsidRDefault="00D8303B" w:rsidP="00F9135F">
      <w:pPr>
        <w:pStyle w:val="Textoindependiente"/>
        <w:widowControl w:val="0"/>
        <w:rPr>
          <w:rFonts w:cs="Arial"/>
          <w:snapToGrid w:val="0"/>
          <w:sz w:val="20"/>
        </w:rPr>
      </w:pPr>
      <w:r w:rsidRPr="00F05C50">
        <w:rPr>
          <w:rFonts w:cs="Arial"/>
          <w:b/>
          <w:snapToGrid w:val="0"/>
          <w:sz w:val="20"/>
        </w:rPr>
        <w:t>II.-</w:t>
      </w:r>
      <w:r w:rsidRPr="00F05C50">
        <w:rPr>
          <w:rFonts w:cs="Arial"/>
          <w:snapToGrid w:val="0"/>
          <w:sz w:val="20"/>
        </w:rPr>
        <w:t xml:space="preserve"> Cuando no se inicien actividades autorizadas en la licencia dentro de los noventa días naturales siguientes a la fecha de la expedición de la misma o se compruebe la inactividad del establecimiento, por un lapso mayor de treinta días naturales consecutivos sin presentar el aviso respectivo, o que el establecimiento es inexistente, o cuando se tenga noticia de su baja en los Registros Federal o Estatal de Contribuyentes, o se desconozca el domicilio del titular de la licencia o permiso. En estos casos, la cancelación procederá de oficio, mediante resolución administrativa que al efecto se emita.</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snapToGrid w:val="0"/>
        </w:rPr>
        <w:t>En el caso de que el titular de la licencia o permiso presente aviso de suspensión de actividades ante la autoridad fiscal federal, deberá, asimismo, comunicarlo anexando copia de éste a la Secretaría, dentro de los siete días siguientes a la presentación de su aviso de suspensión, para el efecto de darle continuidad a la vigencia de su licencia o permiso, siempre que cumpla con las disposiciones establecidas en esta propia ley y subsistan las condiciones que dieron origen a su expedición, ya que de no realizar el referido trámite ante la citada dependencia estatal, ameritará la cancelación de su licencia o permiso;</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III.-</w:t>
      </w:r>
      <w:r w:rsidRPr="00F05C50">
        <w:rPr>
          <w:rFonts w:ascii="Arial" w:hAnsi="Arial" w:cs="Arial"/>
          <w:snapToGrid w:val="0"/>
        </w:rPr>
        <w:t xml:space="preserve"> Cuando el establecimiento haya dejado de reunir cualquiera de los requisitos que establece la presente ley o se incurra, por parte de los propietarios o encargados, en actos u omisiones graves;</w:t>
      </w:r>
    </w:p>
    <w:p w:rsidR="00E95A33" w:rsidRPr="00F05C50" w:rsidRDefault="00E95A33"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IV.-</w:t>
      </w:r>
      <w:r w:rsidRPr="00F05C50">
        <w:rPr>
          <w:rFonts w:ascii="Arial" w:hAnsi="Arial" w:cs="Arial"/>
          <w:snapToGrid w:val="0"/>
        </w:rPr>
        <w:t xml:space="preserve"> A quienes vendan bebidas con contenido alcohólico a menores de edad o a las demás personas señaladas en la fracción I del artículo 16 de esta ley, o les permitan su consumo en el interior de su establecimiento;</w:t>
      </w:r>
    </w:p>
    <w:p w:rsidR="00D8303B" w:rsidRPr="00F05C50" w:rsidRDefault="00D8303B" w:rsidP="00F9135F">
      <w:pPr>
        <w:widowControl w:val="0"/>
        <w:jc w:val="both"/>
        <w:rPr>
          <w:rFonts w:ascii="Arial" w:hAnsi="Arial" w:cs="Arial"/>
          <w:snapToGrid w:val="0"/>
        </w:rPr>
      </w:pPr>
    </w:p>
    <w:p w:rsidR="0034710C" w:rsidRPr="00F05C50" w:rsidRDefault="0034710C" w:rsidP="0034710C">
      <w:pPr>
        <w:autoSpaceDE w:val="0"/>
        <w:autoSpaceDN w:val="0"/>
        <w:adjustRightInd w:val="0"/>
        <w:jc w:val="both"/>
        <w:rPr>
          <w:rFonts w:ascii="Arial" w:hAnsi="Arial" w:cs="Arial"/>
          <w:lang w:val="es-MX" w:eastAsia="en-US"/>
        </w:rPr>
      </w:pPr>
      <w:r w:rsidRPr="00F05C50">
        <w:rPr>
          <w:rFonts w:ascii="Arial" w:hAnsi="Arial" w:cs="Arial"/>
          <w:b/>
          <w:lang w:val="es-MX" w:eastAsia="en-US"/>
        </w:rPr>
        <w:t>V.-</w:t>
      </w:r>
      <w:r w:rsidRPr="00F05C50">
        <w:rPr>
          <w:rFonts w:ascii="Arial" w:hAnsi="Arial" w:cs="Arial"/>
          <w:lang w:val="es-MX" w:eastAsia="en-US"/>
        </w:rPr>
        <w:t xml:space="preserve"> Cuando se compruebe la enajenación, traspaso o arrendamiento de la licencia o permiso de funcionamiento;</w:t>
      </w:r>
    </w:p>
    <w:p w:rsidR="0034710C" w:rsidRPr="00F05C50" w:rsidRDefault="0034710C" w:rsidP="0034710C">
      <w:pPr>
        <w:autoSpaceDE w:val="0"/>
        <w:autoSpaceDN w:val="0"/>
        <w:adjustRightInd w:val="0"/>
        <w:jc w:val="both"/>
        <w:rPr>
          <w:rFonts w:ascii="Arial" w:hAnsi="Arial" w:cs="Arial"/>
          <w:lang w:val="es-MX" w:eastAsia="en-US"/>
        </w:rPr>
      </w:pPr>
    </w:p>
    <w:p w:rsidR="00D8303B" w:rsidRPr="00F05C50" w:rsidRDefault="0034710C" w:rsidP="0034710C">
      <w:pPr>
        <w:widowControl w:val="0"/>
        <w:jc w:val="both"/>
        <w:rPr>
          <w:rFonts w:ascii="Arial" w:hAnsi="Arial" w:cs="Arial"/>
          <w:snapToGrid w:val="0"/>
        </w:rPr>
      </w:pPr>
      <w:r w:rsidRPr="00F05C50">
        <w:rPr>
          <w:rFonts w:ascii="Arial" w:hAnsi="Arial" w:cs="Arial"/>
          <w:lang w:val="es-MX" w:eastAsia="en-US"/>
        </w:rPr>
        <w:t>Se considera que no existe enajenación, arrendamiento o traspaso de la licencia, cuando el contratante cumpla con lo establecido en el artículo 51, fracción VIII párrafos segundo y tercero de la Ley de Hacienda para el Estado de Tamaulipas.</w:t>
      </w:r>
    </w:p>
    <w:p w:rsidR="00D8303B" w:rsidRPr="00F05C50" w:rsidRDefault="00D8303B" w:rsidP="0034710C">
      <w:pPr>
        <w:widowControl w:val="0"/>
        <w:jc w:val="both"/>
        <w:rPr>
          <w:rFonts w:ascii="Arial" w:hAnsi="Arial" w:cs="Arial"/>
          <w:snapToGrid w:val="0"/>
        </w:rPr>
      </w:pPr>
    </w:p>
    <w:p w:rsidR="00D8303B" w:rsidRPr="00F05C50" w:rsidRDefault="00D8303B" w:rsidP="0034710C">
      <w:pPr>
        <w:widowControl w:val="0"/>
        <w:jc w:val="both"/>
        <w:rPr>
          <w:rFonts w:ascii="Arial" w:hAnsi="Arial" w:cs="Arial"/>
          <w:snapToGrid w:val="0"/>
        </w:rPr>
      </w:pPr>
      <w:r w:rsidRPr="00F05C50">
        <w:rPr>
          <w:rFonts w:ascii="Arial" w:hAnsi="Arial" w:cs="Arial"/>
          <w:b/>
          <w:snapToGrid w:val="0"/>
        </w:rPr>
        <w:t>VI.-</w:t>
      </w:r>
      <w:r w:rsidRPr="00F05C50">
        <w:rPr>
          <w:rFonts w:ascii="Arial" w:hAnsi="Arial" w:cs="Arial"/>
          <w:snapToGrid w:val="0"/>
        </w:rPr>
        <w:t xml:space="preserve"> Se realicen actos constitutivos de delitos o que entrañen violación a las leyes y reglamentos aplicables en el interior de los establecimientos a que se refiere la presente ley, sin perjuicio de las </w:t>
      </w:r>
      <w:r w:rsidRPr="00F05C50">
        <w:rPr>
          <w:rFonts w:ascii="Arial" w:hAnsi="Arial" w:cs="Arial"/>
          <w:snapToGrid w:val="0"/>
        </w:rPr>
        <w:lastRenderedPageBreak/>
        <w:t>sanciones de carácter penal o administrativo a que se dieren lugar, si hay culpa o responsabilidad del propietario o encargado;</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VII.-</w:t>
      </w:r>
      <w:r w:rsidRPr="00F05C50">
        <w:rPr>
          <w:rFonts w:ascii="Arial" w:hAnsi="Arial" w:cs="Arial"/>
          <w:snapToGrid w:val="0"/>
        </w:rPr>
        <w:t xml:space="preserve"> El propietario, el encargado o el empleado de los establecimientos impidan de cualquier forma o dificulten la entrada a las autoridades encargadas de la aplicación y observancia de la presente ley;</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VIII.-</w:t>
      </w:r>
      <w:r w:rsidRPr="00F05C50">
        <w:rPr>
          <w:rFonts w:ascii="Arial" w:hAnsi="Arial" w:cs="Arial"/>
          <w:snapToGrid w:val="0"/>
        </w:rPr>
        <w:t xml:space="preserve"> Cuando exista reincidencia en las infracciones a las restricciones a que se refiere el capítulo IX de esta ley; y</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IX.-</w:t>
      </w:r>
      <w:r w:rsidRPr="00F05C50">
        <w:rPr>
          <w:rFonts w:ascii="Arial" w:hAnsi="Arial" w:cs="Arial"/>
          <w:snapToGrid w:val="0"/>
        </w:rPr>
        <w:t xml:space="preserve"> Cuando se presente alguna de las causales previstas en el artículo 53 Fracción II de esta ley.</w:t>
      </w:r>
    </w:p>
    <w:p w:rsidR="00D8303B" w:rsidRPr="00F05C50" w:rsidRDefault="00D8303B" w:rsidP="00F9135F">
      <w:pPr>
        <w:widowControl w:val="0"/>
        <w:jc w:val="both"/>
        <w:rPr>
          <w:rFonts w:ascii="Arial" w:hAnsi="Arial" w:cs="Arial"/>
          <w:snapToGrid w:val="0"/>
        </w:rPr>
      </w:pPr>
    </w:p>
    <w:p w:rsidR="00D8303B" w:rsidRDefault="00D8303B" w:rsidP="00F9135F">
      <w:pPr>
        <w:widowControl w:val="0"/>
        <w:jc w:val="both"/>
        <w:rPr>
          <w:rFonts w:ascii="Arial" w:hAnsi="Arial" w:cs="Arial"/>
          <w:snapToGrid w:val="0"/>
        </w:rPr>
      </w:pPr>
      <w:r w:rsidRPr="00F05C50">
        <w:rPr>
          <w:rFonts w:ascii="Arial" w:hAnsi="Arial" w:cs="Arial"/>
          <w:b/>
          <w:snapToGrid w:val="0"/>
        </w:rPr>
        <w:t>ART</w:t>
      </w:r>
      <w:r w:rsidR="00CF3383" w:rsidRPr="00F05C50">
        <w:rPr>
          <w:rFonts w:ascii="Arial" w:hAnsi="Arial" w:cs="Arial"/>
          <w:b/>
          <w:snapToGrid w:val="0"/>
        </w:rPr>
        <w:t>Í</w:t>
      </w:r>
      <w:r w:rsidRPr="00F05C50">
        <w:rPr>
          <w:rFonts w:ascii="Arial" w:hAnsi="Arial" w:cs="Arial"/>
          <w:b/>
          <w:snapToGrid w:val="0"/>
        </w:rPr>
        <w:t>CULO 49.-</w:t>
      </w:r>
      <w:r w:rsidRPr="00F05C50">
        <w:rPr>
          <w:rFonts w:ascii="Arial" w:hAnsi="Arial" w:cs="Arial"/>
          <w:snapToGrid w:val="0"/>
        </w:rPr>
        <w:t xml:space="preserve"> La Secretaría iniciará el procedimiento de cancelación de la licencia, y notificará por oficio al propietario o su representante legal la causa que lo funda y motiva, concediéndole un plazo de diez días hábiles, contados a partir del siguiente a aquel al de su notificación, para que exponga su inconformidad y ofrezca las pruebas que estime pertinentes, mismas que deberán ser de tal naturaleza que puedan desahogarse en un plazo máximo de diez días hábiles. Transcurrido dicho plazo, sino hubiera presentado inconformidad y las pruebas respectivas, se tendrán por consentidos los hechos consignados en el oficio.</w:t>
      </w:r>
    </w:p>
    <w:p w:rsidR="005E7E9E" w:rsidRDefault="005E7E9E" w:rsidP="00F9135F">
      <w:pPr>
        <w:widowControl w:val="0"/>
        <w:jc w:val="both"/>
        <w:rPr>
          <w:rFonts w:ascii="Arial" w:hAnsi="Arial" w:cs="Arial"/>
          <w:snapToGrid w:val="0"/>
        </w:rPr>
      </w:pPr>
    </w:p>
    <w:p w:rsidR="005E7E9E" w:rsidRPr="005E7E9E" w:rsidRDefault="005E7E9E" w:rsidP="005E7E9E">
      <w:pPr>
        <w:widowControl w:val="0"/>
        <w:jc w:val="both"/>
        <w:rPr>
          <w:rFonts w:ascii="Arial" w:hAnsi="Arial" w:cs="Arial"/>
          <w:bCs/>
          <w:snapToGrid w:val="0"/>
        </w:rPr>
      </w:pPr>
      <w:r w:rsidRPr="005E7E9E">
        <w:rPr>
          <w:rFonts w:ascii="Arial" w:hAnsi="Arial" w:cs="Arial"/>
          <w:bCs/>
          <w:snapToGrid w:val="0"/>
        </w:rPr>
        <w:t>La Secretaría dará inicio al procedimiento de cancelación de licencia al que se refiere el presente artículo y el artículo 50 de la presente Ley, solo cuando las hipótesis jurídicas que dieren lugar a ello se actualicen fuera del ejercicio de las facultades de comprobación de la propia Secretaría.</w:t>
      </w:r>
    </w:p>
    <w:p w:rsidR="005E7E9E" w:rsidRPr="005E7E9E" w:rsidRDefault="005E7E9E" w:rsidP="005E7E9E">
      <w:pPr>
        <w:widowControl w:val="0"/>
        <w:jc w:val="both"/>
        <w:rPr>
          <w:rFonts w:ascii="Arial" w:hAnsi="Arial" w:cs="Arial"/>
          <w:bCs/>
          <w:snapToGrid w:val="0"/>
        </w:rPr>
      </w:pPr>
    </w:p>
    <w:p w:rsidR="005E7E9E" w:rsidRPr="005E7E9E" w:rsidRDefault="005E7E9E" w:rsidP="005E7E9E">
      <w:pPr>
        <w:widowControl w:val="0"/>
        <w:jc w:val="both"/>
        <w:rPr>
          <w:rFonts w:ascii="Arial" w:hAnsi="Arial" w:cs="Arial"/>
          <w:b/>
          <w:bCs/>
          <w:snapToGrid w:val="0"/>
        </w:rPr>
      </w:pPr>
      <w:r w:rsidRPr="005E7E9E">
        <w:rPr>
          <w:rFonts w:ascii="Arial" w:hAnsi="Arial" w:cs="Arial"/>
          <w:bCs/>
          <w:snapToGrid w:val="0"/>
        </w:rPr>
        <w:t>Cuando las infracciones cometidas por el contribuyente sean descubiertas por la autoridad con motivo del ejercicio de sus facultades de comprobación, el plazo de diez días a que hace referencia el primer párrafo de este artículo, será otorgado al particular al momento de determinar la sanción correspondiente.</w:t>
      </w:r>
      <w:r w:rsidRPr="005E7E9E">
        <w:rPr>
          <w:rFonts w:ascii="Arial" w:hAnsi="Arial" w:cs="Arial"/>
          <w:b/>
          <w:bCs/>
          <w:snapToGrid w:val="0"/>
        </w:rPr>
        <w:t xml:space="preserve">  </w:t>
      </w:r>
    </w:p>
    <w:p w:rsidR="005E7E9E" w:rsidRPr="005E7E9E" w:rsidRDefault="005E7E9E" w:rsidP="005E7E9E">
      <w:pPr>
        <w:widowControl w:val="0"/>
        <w:jc w:val="both"/>
        <w:rPr>
          <w:rFonts w:ascii="Arial" w:hAnsi="Arial" w:cs="Arial"/>
          <w:b/>
          <w:bCs/>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ART</w:t>
      </w:r>
      <w:r w:rsidR="00CF3383" w:rsidRPr="00F05C50">
        <w:rPr>
          <w:rFonts w:ascii="Arial" w:hAnsi="Arial" w:cs="Arial"/>
          <w:b/>
          <w:snapToGrid w:val="0"/>
        </w:rPr>
        <w:t>Í</w:t>
      </w:r>
      <w:r w:rsidRPr="00F05C50">
        <w:rPr>
          <w:rFonts w:ascii="Arial" w:hAnsi="Arial" w:cs="Arial"/>
          <w:b/>
          <w:snapToGrid w:val="0"/>
        </w:rPr>
        <w:t>CULO 50.-</w:t>
      </w:r>
      <w:r w:rsidRPr="00F05C50">
        <w:rPr>
          <w:rFonts w:ascii="Arial" w:hAnsi="Arial" w:cs="Arial"/>
          <w:snapToGrid w:val="0"/>
        </w:rPr>
        <w:t xml:space="preserve"> La Secretaría, al resolver sobre un procedimiento de cancelación, apreciará las pruebas ofrecidas por el interesado y expondrá en sus resoluciones los fundamentos de hecho y de derecho que apoyen su resolución.</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snapToGrid w:val="0"/>
        </w:rPr>
        <w:t>Transcurridos los términos a que se refiere el artículo anterior, la Secretaría, dentro del término de quince días hábiles, dictará la resolución que corresponda, la que notificará al titular de la licencia o su representante legal.</w:t>
      </w:r>
    </w:p>
    <w:p w:rsidR="00D8303B" w:rsidRPr="00F05C50" w:rsidRDefault="00D8303B" w:rsidP="00F9135F">
      <w:pPr>
        <w:widowControl w:val="0"/>
        <w:jc w:val="both"/>
        <w:rPr>
          <w:rFonts w:ascii="Arial" w:hAnsi="Arial" w:cs="Arial"/>
          <w:snapToGrid w:val="0"/>
        </w:rPr>
      </w:pPr>
    </w:p>
    <w:p w:rsidR="00D8303B" w:rsidRDefault="00D8303B" w:rsidP="00F9135F">
      <w:pPr>
        <w:widowControl w:val="0"/>
        <w:jc w:val="both"/>
        <w:rPr>
          <w:rFonts w:ascii="Arial" w:hAnsi="Arial" w:cs="Arial"/>
          <w:snapToGrid w:val="0"/>
        </w:rPr>
      </w:pPr>
      <w:r w:rsidRPr="00F05C50">
        <w:rPr>
          <w:rFonts w:ascii="Arial" w:hAnsi="Arial" w:cs="Arial"/>
          <w:b/>
          <w:snapToGrid w:val="0"/>
        </w:rPr>
        <w:t>ART</w:t>
      </w:r>
      <w:r w:rsidR="00CF3383" w:rsidRPr="00F05C50">
        <w:rPr>
          <w:rFonts w:ascii="Arial" w:hAnsi="Arial" w:cs="Arial"/>
          <w:b/>
          <w:snapToGrid w:val="0"/>
        </w:rPr>
        <w:t>Í</w:t>
      </w:r>
      <w:r w:rsidRPr="00F05C50">
        <w:rPr>
          <w:rFonts w:ascii="Arial" w:hAnsi="Arial" w:cs="Arial"/>
          <w:b/>
          <w:snapToGrid w:val="0"/>
        </w:rPr>
        <w:t>CULO 51.-</w:t>
      </w:r>
      <w:r w:rsidRPr="00F05C50">
        <w:rPr>
          <w:rFonts w:ascii="Arial" w:hAnsi="Arial" w:cs="Arial"/>
          <w:snapToGrid w:val="0"/>
        </w:rPr>
        <w:t xml:space="preserve"> Contra las resoluciones dictadas por la autoridad competente, en violación a las disposiciones de</w:t>
      </w:r>
      <w:r>
        <w:rPr>
          <w:rFonts w:ascii="Arial" w:hAnsi="Arial" w:cs="Arial"/>
          <w:snapToGrid w:val="0"/>
        </w:rPr>
        <w:t xml:space="preserve"> esta ley, se podrá interponer el recurso de reconsideración previsto en el Capítulo XI de la presente ley.</w:t>
      </w:r>
    </w:p>
    <w:p w:rsidR="00D8303B" w:rsidRPr="00B70D91" w:rsidRDefault="00D8303B" w:rsidP="00F9135F">
      <w:pPr>
        <w:widowControl w:val="0"/>
        <w:jc w:val="both"/>
        <w:rPr>
          <w:rFonts w:ascii="Arial" w:hAnsi="Arial" w:cs="Arial"/>
          <w:snapToGrid w:val="0"/>
          <w:sz w:val="14"/>
          <w:szCs w:val="14"/>
        </w:rPr>
      </w:pPr>
    </w:p>
    <w:p w:rsidR="00D8303B" w:rsidRDefault="00D8303B" w:rsidP="00F9135F">
      <w:pPr>
        <w:widowControl w:val="0"/>
        <w:jc w:val="center"/>
        <w:rPr>
          <w:rFonts w:ascii="Arial" w:hAnsi="Arial" w:cs="Arial"/>
          <w:b/>
          <w:snapToGrid w:val="0"/>
        </w:rPr>
      </w:pPr>
      <w:r>
        <w:rPr>
          <w:rFonts w:ascii="Arial" w:hAnsi="Arial" w:cs="Arial"/>
          <w:b/>
          <w:snapToGrid w:val="0"/>
        </w:rPr>
        <w:t>CAP</w:t>
      </w:r>
      <w:r w:rsidR="00CF3383">
        <w:rPr>
          <w:rFonts w:ascii="Arial" w:hAnsi="Arial" w:cs="Arial"/>
          <w:b/>
          <w:snapToGrid w:val="0"/>
        </w:rPr>
        <w:t>Í</w:t>
      </w:r>
      <w:r>
        <w:rPr>
          <w:rFonts w:ascii="Arial" w:hAnsi="Arial" w:cs="Arial"/>
          <w:b/>
          <w:snapToGrid w:val="0"/>
        </w:rPr>
        <w:t>TULO VIII</w:t>
      </w:r>
    </w:p>
    <w:p w:rsidR="00D8303B" w:rsidRDefault="00D8303B" w:rsidP="00F9135F">
      <w:pPr>
        <w:widowControl w:val="0"/>
        <w:jc w:val="center"/>
        <w:rPr>
          <w:rFonts w:ascii="Arial" w:hAnsi="Arial" w:cs="Arial"/>
          <w:b/>
          <w:snapToGrid w:val="0"/>
        </w:rPr>
      </w:pPr>
      <w:r>
        <w:rPr>
          <w:rFonts w:ascii="Arial" w:hAnsi="Arial" w:cs="Arial"/>
          <w:b/>
          <w:snapToGrid w:val="0"/>
        </w:rPr>
        <w:t>DE LA CLAUSURA</w:t>
      </w:r>
    </w:p>
    <w:p w:rsidR="00D8303B" w:rsidRPr="00B70D91" w:rsidRDefault="00D8303B" w:rsidP="00F9135F">
      <w:pPr>
        <w:widowControl w:val="0"/>
        <w:jc w:val="both"/>
        <w:rPr>
          <w:rFonts w:ascii="Arial" w:hAnsi="Arial" w:cs="Arial"/>
          <w:snapToGrid w:val="0"/>
          <w:sz w:val="14"/>
          <w:szCs w:val="14"/>
        </w:rPr>
      </w:pPr>
    </w:p>
    <w:p w:rsidR="00D8303B" w:rsidRDefault="00CF3383" w:rsidP="00F9135F">
      <w:pPr>
        <w:widowControl w:val="0"/>
        <w:jc w:val="both"/>
        <w:rPr>
          <w:rFonts w:ascii="Arial" w:hAnsi="Arial" w:cs="Arial"/>
          <w:snapToGrid w:val="0"/>
        </w:rPr>
      </w:pPr>
      <w:r>
        <w:rPr>
          <w:rFonts w:ascii="Arial" w:hAnsi="Arial" w:cs="Arial"/>
          <w:b/>
          <w:snapToGrid w:val="0"/>
        </w:rPr>
        <w:t>ARTÍCULO</w:t>
      </w:r>
      <w:r w:rsidR="00D8303B">
        <w:rPr>
          <w:rFonts w:ascii="Arial" w:hAnsi="Arial" w:cs="Arial"/>
          <w:b/>
          <w:snapToGrid w:val="0"/>
        </w:rPr>
        <w:t xml:space="preserve"> 52.-</w:t>
      </w:r>
      <w:r w:rsidR="00D8303B">
        <w:rPr>
          <w:rFonts w:ascii="Arial" w:hAnsi="Arial" w:cs="Arial"/>
          <w:snapToGrid w:val="0"/>
        </w:rPr>
        <w:t xml:space="preserve"> La clausura es un acto de orden público, que tiene por objeto suspender el funcionamiento de un establecimiento o negociación que contravenga las disposiciones de ésta ley, conforme a las causales que se establecen en el siguiente artículo.  La clausura podrá ser temporal o definitiva.</w:t>
      </w:r>
    </w:p>
    <w:p w:rsidR="00D8303B" w:rsidRPr="00B70D91" w:rsidRDefault="00D8303B" w:rsidP="00F9135F">
      <w:pPr>
        <w:widowControl w:val="0"/>
        <w:jc w:val="both"/>
        <w:rPr>
          <w:rFonts w:ascii="Arial" w:hAnsi="Arial" w:cs="Arial"/>
          <w:snapToGrid w:val="0"/>
          <w:sz w:val="14"/>
          <w:szCs w:val="14"/>
        </w:rPr>
      </w:pPr>
    </w:p>
    <w:p w:rsidR="00D8303B" w:rsidRDefault="00CF3383" w:rsidP="00F9135F">
      <w:pPr>
        <w:widowControl w:val="0"/>
        <w:jc w:val="both"/>
        <w:rPr>
          <w:rFonts w:ascii="Arial" w:hAnsi="Arial" w:cs="Arial"/>
          <w:snapToGrid w:val="0"/>
        </w:rPr>
      </w:pPr>
      <w:r>
        <w:rPr>
          <w:rFonts w:ascii="Arial" w:hAnsi="Arial" w:cs="Arial"/>
          <w:b/>
          <w:snapToGrid w:val="0"/>
        </w:rPr>
        <w:t>ARTÍCULO</w:t>
      </w:r>
      <w:r w:rsidR="00D8303B">
        <w:rPr>
          <w:rFonts w:ascii="Arial" w:hAnsi="Arial" w:cs="Arial"/>
          <w:b/>
          <w:snapToGrid w:val="0"/>
        </w:rPr>
        <w:t xml:space="preserve"> 53.-</w:t>
      </w:r>
      <w:r w:rsidR="00D8303B">
        <w:rPr>
          <w:rFonts w:ascii="Arial" w:hAnsi="Arial" w:cs="Arial"/>
          <w:snapToGrid w:val="0"/>
        </w:rPr>
        <w:t xml:space="preserve"> Son causas de clausura las siguientes:</w:t>
      </w:r>
    </w:p>
    <w:p w:rsidR="00D8303B" w:rsidRPr="00B70D91" w:rsidRDefault="00D8303B" w:rsidP="00F9135F">
      <w:pPr>
        <w:widowControl w:val="0"/>
        <w:jc w:val="both"/>
        <w:rPr>
          <w:rFonts w:ascii="Arial" w:hAnsi="Arial" w:cs="Arial"/>
          <w:snapToGrid w:val="0"/>
          <w:sz w:val="14"/>
          <w:szCs w:val="14"/>
        </w:rPr>
      </w:pPr>
    </w:p>
    <w:p w:rsidR="00D8303B" w:rsidRDefault="00D8303B" w:rsidP="00F9135F">
      <w:pPr>
        <w:widowControl w:val="0"/>
        <w:jc w:val="both"/>
        <w:rPr>
          <w:rFonts w:ascii="Arial" w:hAnsi="Arial" w:cs="Arial"/>
          <w:snapToGrid w:val="0"/>
        </w:rPr>
      </w:pPr>
      <w:r w:rsidRPr="004753A5">
        <w:rPr>
          <w:rFonts w:ascii="Arial" w:hAnsi="Arial" w:cs="Arial"/>
          <w:b/>
          <w:snapToGrid w:val="0"/>
        </w:rPr>
        <w:t>I.-</w:t>
      </w:r>
      <w:r>
        <w:rPr>
          <w:rFonts w:ascii="Arial" w:hAnsi="Arial" w:cs="Arial"/>
          <w:snapToGrid w:val="0"/>
        </w:rPr>
        <w:t xml:space="preserve"> Procede la clausura temporal:</w:t>
      </w:r>
    </w:p>
    <w:p w:rsidR="00D8303B" w:rsidRPr="00B70D91" w:rsidRDefault="00D8303B" w:rsidP="00F9135F">
      <w:pPr>
        <w:widowControl w:val="0"/>
        <w:jc w:val="both"/>
        <w:rPr>
          <w:rFonts w:ascii="Arial" w:hAnsi="Arial" w:cs="Arial"/>
          <w:snapToGrid w:val="0"/>
          <w:sz w:val="14"/>
          <w:szCs w:val="14"/>
        </w:rPr>
      </w:pPr>
    </w:p>
    <w:p w:rsidR="00D8303B" w:rsidRDefault="00D8303B" w:rsidP="00F9135F">
      <w:pPr>
        <w:widowControl w:val="0"/>
        <w:jc w:val="both"/>
        <w:rPr>
          <w:rFonts w:ascii="Arial" w:hAnsi="Arial" w:cs="Arial"/>
          <w:snapToGrid w:val="0"/>
        </w:rPr>
      </w:pPr>
      <w:r w:rsidRPr="004753A5">
        <w:rPr>
          <w:rFonts w:ascii="Arial" w:hAnsi="Arial" w:cs="Arial"/>
          <w:b/>
          <w:snapToGrid w:val="0"/>
        </w:rPr>
        <w:t>a).-</w:t>
      </w:r>
      <w:r>
        <w:rPr>
          <w:rFonts w:ascii="Arial" w:hAnsi="Arial" w:cs="Arial"/>
          <w:snapToGrid w:val="0"/>
        </w:rPr>
        <w:t xml:space="preserve"> Cuando se enajenen bebidas alcohólicas fuera de los horarios establecidos en esta ley o en días en que está prohibida su enajenación;</w:t>
      </w:r>
    </w:p>
    <w:p w:rsidR="00D8303B" w:rsidRPr="00B70D91" w:rsidRDefault="00D8303B" w:rsidP="00F9135F">
      <w:pPr>
        <w:widowControl w:val="0"/>
        <w:jc w:val="both"/>
        <w:rPr>
          <w:rFonts w:ascii="Arial" w:hAnsi="Arial" w:cs="Arial"/>
          <w:snapToGrid w:val="0"/>
          <w:sz w:val="14"/>
          <w:szCs w:val="14"/>
        </w:rPr>
      </w:pPr>
    </w:p>
    <w:p w:rsidR="00D8303B" w:rsidRDefault="00D8303B" w:rsidP="00F9135F">
      <w:pPr>
        <w:widowControl w:val="0"/>
        <w:jc w:val="both"/>
        <w:rPr>
          <w:rFonts w:ascii="Arial" w:hAnsi="Arial" w:cs="Arial"/>
          <w:snapToGrid w:val="0"/>
        </w:rPr>
      </w:pPr>
      <w:r w:rsidRPr="004753A5">
        <w:rPr>
          <w:rFonts w:ascii="Arial" w:hAnsi="Arial" w:cs="Arial"/>
          <w:b/>
          <w:snapToGrid w:val="0"/>
        </w:rPr>
        <w:t>b).-</w:t>
      </w:r>
      <w:r>
        <w:rPr>
          <w:rFonts w:ascii="Arial" w:hAnsi="Arial" w:cs="Arial"/>
          <w:snapToGrid w:val="0"/>
        </w:rPr>
        <w:t xml:space="preserve"> Cuando se permita a las personas que ocurran a los establecimientos de bar, cabaret o centro nocturno, cantina o taberna, cervecería y discoteca permanezcan dentro del establecimiento después del horario fijado en el artículo 19 de esta ley;</w:t>
      </w:r>
    </w:p>
    <w:p w:rsidR="00D8303B" w:rsidRPr="00B70D91" w:rsidRDefault="00D8303B" w:rsidP="00F9135F">
      <w:pPr>
        <w:widowControl w:val="0"/>
        <w:jc w:val="both"/>
        <w:rPr>
          <w:rFonts w:ascii="Arial" w:hAnsi="Arial" w:cs="Arial"/>
          <w:snapToGrid w:val="0"/>
          <w:sz w:val="14"/>
          <w:szCs w:val="14"/>
        </w:rPr>
      </w:pPr>
    </w:p>
    <w:p w:rsidR="00D8303B" w:rsidRDefault="00D8303B" w:rsidP="00F9135F">
      <w:pPr>
        <w:widowControl w:val="0"/>
        <w:jc w:val="both"/>
        <w:rPr>
          <w:rFonts w:ascii="Arial" w:hAnsi="Arial" w:cs="Arial"/>
          <w:snapToGrid w:val="0"/>
        </w:rPr>
      </w:pPr>
      <w:r w:rsidRPr="004753A5">
        <w:rPr>
          <w:rFonts w:ascii="Arial" w:hAnsi="Arial" w:cs="Arial"/>
          <w:b/>
          <w:snapToGrid w:val="0"/>
        </w:rPr>
        <w:lastRenderedPageBreak/>
        <w:t>c).-</w:t>
      </w:r>
      <w:r>
        <w:rPr>
          <w:rFonts w:ascii="Arial" w:hAnsi="Arial" w:cs="Arial"/>
          <w:snapToGrid w:val="0"/>
        </w:rPr>
        <w:t xml:space="preserve"> Cuando se enajenen y consuman bebidas alcohólicas en los sitios y lugares señalados en el artículo 63 de esta ley;</w:t>
      </w:r>
    </w:p>
    <w:p w:rsidR="00D8303B" w:rsidRPr="00B70D91" w:rsidRDefault="00D8303B" w:rsidP="00F9135F">
      <w:pPr>
        <w:widowControl w:val="0"/>
        <w:jc w:val="both"/>
        <w:rPr>
          <w:rFonts w:ascii="Arial" w:hAnsi="Arial" w:cs="Arial"/>
          <w:snapToGrid w:val="0"/>
          <w:sz w:val="14"/>
          <w:szCs w:val="14"/>
        </w:rPr>
      </w:pPr>
    </w:p>
    <w:p w:rsidR="00D8303B" w:rsidRDefault="00D8303B" w:rsidP="00F9135F">
      <w:pPr>
        <w:widowControl w:val="0"/>
        <w:jc w:val="both"/>
        <w:rPr>
          <w:rFonts w:ascii="Arial" w:hAnsi="Arial" w:cs="Arial"/>
          <w:snapToGrid w:val="0"/>
        </w:rPr>
      </w:pPr>
      <w:r w:rsidRPr="004753A5">
        <w:rPr>
          <w:rFonts w:ascii="Arial" w:hAnsi="Arial" w:cs="Arial"/>
          <w:b/>
          <w:snapToGrid w:val="0"/>
        </w:rPr>
        <w:t>d).-</w:t>
      </w:r>
      <w:r>
        <w:rPr>
          <w:rFonts w:ascii="Arial" w:hAnsi="Arial" w:cs="Arial"/>
          <w:snapToGrid w:val="0"/>
        </w:rPr>
        <w:t xml:space="preserve"> Cuando la licencia o permiso sea utilizada en un domicilio distinto al que se señala en el mismo;</w:t>
      </w:r>
    </w:p>
    <w:p w:rsidR="00D8303B" w:rsidRPr="00B70D91" w:rsidRDefault="00D8303B" w:rsidP="00F9135F">
      <w:pPr>
        <w:widowControl w:val="0"/>
        <w:jc w:val="both"/>
        <w:rPr>
          <w:rFonts w:ascii="Arial" w:hAnsi="Arial" w:cs="Arial"/>
          <w:snapToGrid w:val="0"/>
          <w:sz w:val="14"/>
          <w:szCs w:val="14"/>
        </w:rPr>
      </w:pPr>
    </w:p>
    <w:p w:rsidR="00D8303B" w:rsidRDefault="00D8303B" w:rsidP="00F9135F">
      <w:pPr>
        <w:widowControl w:val="0"/>
        <w:jc w:val="both"/>
        <w:rPr>
          <w:rFonts w:ascii="Arial" w:hAnsi="Arial" w:cs="Arial"/>
          <w:snapToGrid w:val="0"/>
        </w:rPr>
      </w:pPr>
      <w:r w:rsidRPr="004753A5">
        <w:rPr>
          <w:rFonts w:ascii="Arial" w:hAnsi="Arial" w:cs="Arial"/>
          <w:b/>
          <w:snapToGrid w:val="0"/>
        </w:rPr>
        <w:t>e).-</w:t>
      </w:r>
      <w:r>
        <w:rPr>
          <w:rFonts w:ascii="Arial" w:hAnsi="Arial" w:cs="Arial"/>
          <w:snapToGrid w:val="0"/>
        </w:rPr>
        <w:t xml:space="preserve"> Cuando se instalen compartimientos o reservados que sean susceptibles de ser cerrados con cualquier tipo de puerta, que obstruya la vista o que impida la libre comunicación en el interior del establecimiento;</w:t>
      </w:r>
    </w:p>
    <w:p w:rsidR="00E95A33" w:rsidRPr="003A5401" w:rsidRDefault="00E95A33" w:rsidP="00F9135F">
      <w:pPr>
        <w:widowControl w:val="0"/>
        <w:jc w:val="both"/>
        <w:rPr>
          <w:rFonts w:ascii="Arial" w:hAnsi="Arial" w:cs="Arial"/>
          <w:snapToGrid w:val="0"/>
          <w:sz w:val="14"/>
          <w:szCs w:val="14"/>
        </w:rPr>
      </w:pPr>
    </w:p>
    <w:p w:rsidR="00D8303B" w:rsidRDefault="00D8303B" w:rsidP="00F9135F">
      <w:pPr>
        <w:widowControl w:val="0"/>
        <w:jc w:val="both"/>
        <w:rPr>
          <w:rFonts w:ascii="Arial" w:hAnsi="Arial" w:cs="Arial"/>
          <w:snapToGrid w:val="0"/>
        </w:rPr>
      </w:pPr>
      <w:r w:rsidRPr="004753A5">
        <w:rPr>
          <w:rFonts w:ascii="Arial" w:hAnsi="Arial" w:cs="Arial"/>
          <w:b/>
          <w:snapToGrid w:val="0"/>
        </w:rPr>
        <w:t>f).-</w:t>
      </w:r>
      <w:r>
        <w:rPr>
          <w:rFonts w:ascii="Arial" w:hAnsi="Arial" w:cs="Arial"/>
          <w:snapToGrid w:val="0"/>
        </w:rPr>
        <w:t xml:space="preserve"> Cuando se venda o se permita el consumo de cerveza sin alimentos, así como por la enajenación de bebidas alcohólicas distintas a la cerveza en los establecimientos a que se refiere las fracciones XVI y XXI del artículo 10 de esta ley;</w:t>
      </w:r>
    </w:p>
    <w:p w:rsidR="00F24BBD" w:rsidRPr="003A5401" w:rsidRDefault="00F24BBD" w:rsidP="00F9135F">
      <w:pPr>
        <w:widowControl w:val="0"/>
        <w:jc w:val="both"/>
        <w:rPr>
          <w:rFonts w:ascii="Arial" w:hAnsi="Arial" w:cs="Arial"/>
          <w:snapToGrid w:val="0"/>
          <w:sz w:val="14"/>
          <w:szCs w:val="14"/>
        </w:rPr>
      </w:pPr>
    </w:p>
    <w:p w:rsidR="00D8303B" w:rsidRDefault="00D8303B" w:rsidP="00F9135F">
      <w:pPr>
        <w:widowControl w:val="0"/>
        <w:jc w:val="both"/>
        <w:rPr>
          <w:rFonts w:ascii="Arial" w:hAnsi="Arial" w:cs="Arial"/>
          <w:snapToGrid w:val="0"/>
        </w:rPr>
      </w:pPr>
      <w:r w:rsidRPr="004753A5">
        <w:rPr>
          <w:rFonts w:ascii="Arial" w:hAnsi="Arial" w:cs="Arial"/>
          <w:b/>
          <w:snapToGrid w:val="0"/>
        </w:rPr>
        <w:t>g).-</w:t>
      </w:r>
      <w:r>
        <w:rPr>
          <w:rFonts w:ascii="Arial" w:hAnsi="Arial" w:cs="Arial"/>
          <w:snapToGrid w:val="0"/>
        </w:rPr>
        <w:t xml:space="preserve"> Cuando se permita, en el interior de los establecimientos, la </w:t>
      </w:r>
      <w:r w:rsidR="008B7E35">
        <w:rPr>
          <w:rFonts w:ascii="Arial" w:hAnsi="Arial" w:cs="Arial"/>
          <w:snapToGrid w:val="0"/>
        </w:rPr>
        <w:t>práctica</w:t>
      </w:r>
      <w:r>
        <w:rPr>
          <w:rFonts w:ascii="Arial" w:hAnsi="Arial" w:cs="Arial"/>
          <w:snapToGrid w:val="0"/>
        </w:rPr>
        <w:t xml:space="preserve"> de juegos prohibidos por la ley o que se crucen apuestas en juegos permitidos;</w:t>
      </w:r>
    </w:p>
    <w:p w:rsidR="00D8303B" w:rsidRPr="003A5401" w:rsidRDefault="00D8303B" w:rsidP="00F9135F">
      <w:pPr>
        <w:widowControl w:val="0"/>
        <w:jc w:val="both"/>
        <w:rPr>
          <w:rFonts w:ascii="Arial" w:hAnsi="Arial" w:cs="Arial"/>
          <w:snapToGrid w:val="0"/>
          <w:sz w:val="14"/>
          <w:szCs w:val="14"/>
        </w:rPr>
      </w:pPr>
    </w:p>
    <w:p w:rsidR="00D8303B" w:rsidRDefault="00D8303B" w:rsidP="00F9135F">
      <w:pPr>
        <w:widowControl w:val="0"/>
        <w:jc w:val="both"/>
        <w:rPr>
          <w:rFonts w:ascii="Arial" w:hAnsi="Arial" w:cs="Arial"/>
          <w:snapToGrid w:val="0"/>
        </w:rPr>
      </w:pPr>
      <w:r w:rsidRPr="004753A5">
        <w:rPr>
          <w:rFonts w:ascii="Arial" w:hAnsi="Arial" w:cs="Arial"/>
          <w:b/>
          <w:snapToGrid w:val="0"/>
        </w:rPr>
        <w:t>h).-</w:t>
      </w:r>
      <w:r>
        <w:rPr>
          <w:rFonts w:ascii="Arial" w:hAnsi="Arial" w:cs="Arial"/>
          <w:snapToGrid w:val="0"/>
        </w:rPr>
        <w:t xml:space="preserve"> Cuando no se retire a las personas ebrias que hubieren causado desorden o actos reñidos con la moral;</w:t>
      </w:r>
    </w:p>
    <w:p w:rsidR="00D8303B" w:rsidRPr="003A5401" w:rsidRDefault="00D8303B" w:rsidP="00F9135F">
      <w:pPr>
        <w:widowControl w:val="0"/>
        <w:jc w:val="both"/>
        <w:rPr>
          <w:rFonts w:ascii="Arial" w:hAnsi="Arial" w:cs="Arial"/>
          <w:snapToGrid w:val="0"/>
          <w:sz w:val="14"/>
          <w:szCs w:val="14"/>
        </w:rPr>
      </w:pPr>
    </w:p>
    <w:p w:rsidR="00D8303B" w:rsidRDefault="00D8303B" w:rsidP="00F9135F">
      <w:pPr>
        <w:widowControl w:val="0"/>
        <w:jc w:val="both"/>
        <w:rPr>
          <w:rFonts w:ascii="Arial" w:hAnsi="Arial" w:cs="Arial"/>
          <w:snapToGrid w:val="0"/>
        </w:rPr>
      </w:pPr>
      <w:r w:rsidRPr="004753A5">
        <w:rPr>
          <w:rFonts w:ascii="Arial" w:hAnsi="Arial" w:cs="Arial"/>
          <w:b/>
          <w:snapToGrid w:val="0"/>
        </w:rPr>
        <w:t>i).-</w:t>
      </w:r>
      <w:r>
        <w:rPr>
          <w:rFonts w:ascii="Arial" w:hAnsi="Arial" w:cs="Arial"/>
          <w:snapToGrid w:val="0"/>
        </w:rPr>
        <w:t xml:space="preserve"> Cuando no se hubieren impedido escándalos en los establecimientos, o que teniendo conocimiento o encontrare alguna persona armada o que use o posea, dentro del local, estupefacientes o cualquier otra droga enervante, no lo denunciara a la autoridad competente;</w:t>
      </w:r>
    </w:p>
    <w:p w:rsidR="004753A5" w:rsidRPr="003A5401" w:rsidRDefault="004753A5" w:rsidP="00F9135F">
      <w:pPr>
        <w:widowControl w:val="0"/>
        <w:jc w:val="both"/>
        <w:rPr>
          <w:rFonts w:ascii="Arial" w:hAnsi="Arial" w:cs="Arial"/>
          <w:snapToGrid w:val="0"/>
          <w:sz w:val="14"/>
          <w:szCs w:val="14"/>
        </w:rPr>
      </w:pPr>
    </w:p>
    <w:p w:rsidR="00D8303B" w:rsidRDefault="00D8303B" w:rsidP="00F9135F">
      <w:pPr>
        <w:widowControl w:val="0"/>
        <w:jc w:val="both"/>
        <w:rPr>
          <w:rFonts w:ascii="Arial" w:hAnsi="Arial" w:cs="Arial"/>
          <w:snapToGrid w:val="0"/>
        </w:rPr>
      </w:pPr>
      <w:r w:rsidRPr="004753A5">
        <w:rPr>
          <w:rFonts w:ascii="Arial" w:hAnsi="Arial" w:cs="Arial"/>
          <w:b/>
          <w:snapToGrid w:val="0"/>
        </w:rPr>
        <w:t>j).-</w:t>
      </w:r>
      <w:r>
        <w:rPr>
          <w:rFonts w:ascii="Arial" w:hAnsi="Arial" w:cs="Arial"/>
          <w:snapToGrid w:val="0"/>
        </w:rPr>
        <w:t xml:space="preserve"> Cuando el establecimiento esté operando con giro distinto al indicado en la licencia o permiso respectivo, salvo lo dispuesto en el inciso i) de </w:t>
      </w:r>
      <w:smartTag w:uri="urn:schemas-microsoft-com:office:smarttags" w:element="PersonName">
        <w:smartTagPr>
          <w:attr w:name="ProductID" w:val="la Fracci￳n II"/>
        </w:smartTagPr>
        <w:r>
          <w:rPr>
            <w:rFonts w:ascii="Arial" w:hAnsi="Arial" w:cs="Arial"/>
            <w:snapToGrid w:val="0"/>
          </w:rPr>
          <w:t>la Fracción II</w:t>
        </w:r>
      </w:smartTag>
      <w:r>
        <w:rPr>
          <w:rFonts w:ascii="Arial" w:hAnsi="Arial" w:cs="Arial"/>
          <w:snapToGrid w:val="0"/>
        </w:rPr>
        <w:t xml:space="preserve"> de este artículo;</w:t>
      </w:r>
    </w:p>
    <w:p w:rsidR="00D8303B" w:rsidRPr="003A5401" w:rsidRDefault="00D8303B" w:rsidP="00F9135F">
      <w:pPr>
        <w:widowControl w:val="0"/>
        <w:jc w:val="both"/>
        <w:rPr>
          <w:rFonts w:ascii="Arial" w:hAnsi="Arial" w:cs="Arial"/>
          <w:snapToGrid w:val="0"/>
          <w:sz w:val="14"/>
          <w:szCs w:val="14"/>
        </w:rPr>
      </w:pPr>
    </w:p>
    <w:p w:rsidR="00D8303B" w:rsidRDefault="00D8303B" w:rsidP="0043698F">
      <w:pPr>
        <w:widowControl w:val="0"/>
        <w:jc w:val="both"/>
        <w:rPr>
          <w:rFonts w:ascii="Arial" w:hAnsi="Arial" w:cs="Arial"/>
          <w:snapToGrid w:val="0"/>
        </w:rPr>
      </w:pPr>
      <w:r w:rsidRPr="004753A5">
        <w:rPr>
          <w:rFonts w:ascii="Arial" w:hAnsi="Arial" w:cs="Arial"/>
          <w:b/>
          <w:snapToGrid w:val="0"/>
        </w:rPr>
        <w:t>k).-</w:t>
      </w:r>
      <w:r>
        <w:rPr>
          <w:rFonts w:ascii="Arial" w:hAnsi="Arial" w:cs="Arial"/>
          <w:snapToGrid w:val="0"/>
        </w:rPr>
        <w:t xml:space="preserve"> Cuando, exigida la presentación del original de la licencia o permiso de funcionamiento por la autoridad competente, ésta no se realice;</w:t>
      </w:r>
    </w:p>
    <w:p w:rsidR="00D8303B" w:rsidRPr="003A5401" w:rsidRDefault="00D8303B" w:rsidP="0043698F">
      <w:pPr>
        <w:widowControl w:val="0"/>
        <w:jc w:val="both"/>
        <w:rPr>
          <w:rFonts w:ascii="Arial" w:hAnsi="Arial" w:cs="Arial"/>
          <w:snapToGrid w:val="0"/>
          <w:sz w:val="14"/>
          <w:szCs w:val="14"/>
        </w:rPr>
      </w:pPr>
    </w:p>
    <w:p w:rsidR="00D8303B" w:rsidRDefault="00D8303B" w:rsidP="0043698F">
      <w:pPr>
        <w:widowControl w:val="0"/>
        <w:jc w:val="both"/>
        <w:rPr>
          <w:rFonts w:ascii="Arial" w:hAnsi="Arial" w:cs="Arial"/>
          <w:snapToGrid w:val="0"/>
        </w:rPr>
      </w:pPr>
      <w:r w:rsidRPr="004753A5">
        <w:rPr>
          <w:rFonts w:ascii="Arial" w:hAnsi="Arial" w:cs="Arial"/>
          <w:b/>
          <w:snapToGrid w:val="0"/>
        </w:rPr>
        <w:t>l).-</w:t>
      </w:r>
      <w:r>
        <w:rPr>
          <w:rFonts w:ascii="Arial" w:hAnsi="Arial" w:cs="Arial"/>
          <w:snapToGrid w:val="0"/>
        </w:rPr>
        <w:t xml:space="preserve"> Cuando se enajenen bebidas alcohólicas al mayoreo a establecimientos no autorizados en los términos de esta ley;</w:t>
      </w:r>
    </w:p>
    <w:p w:rsidR="00D8303B" w:rsidRPr="003A5401" w:rsidRDefault="00D8303B" w:rsidP="0043698F">
      <w:pPr>
        <w:widowControl w:val="0"/>
        <w:jc w:val="both"/>
        <w:rPr>
          <w:rFonts w:ascii="Arial" w:hAnsi="Arial" w:cs="Arial"/>
          <w:snapToGrid w:val="0"/>
          <w:sz w:val="14"/>
          <w:szCs w:val="14"/>
        </w:rPr>
      </w:pPr>
    </w:p>
    <w:p w:rsidR="008E7E33" w:rsidRPr="001522F8" w:rsidRDefault="008E7E33" w:rsidP="0043698F">
      <w:pPr>
        <w:tabs>
          <w:tab w:val="left" w:pos="8647"/>
        </w:tabs>
        <w:autoSpaceDE w:val="0"/>
        <w:autoSpaceDN w:val="0"/>
        <w:adjustRightInd w:val="0"/>
        <w:ind w:right="51"/>
        <w:jc w:val="both"/>
        <w:rPr>
          <w:rFonts w:ascii="Arial" w:eastAsia="Calibri" w:hAnsi="Arial" w:cs="Arial"/>
          <w:color w:val="000000"/>
          <w:lang w:eastAsia="en-US"/>
        </w:rPr>
      </w:pPr>
      <w:r w:rsidRPr="001522F8">
        <w:rPr>
          <w:rFonts w:ascii="Arial" w:eastAsia="Calibri" w:hAnsi="Arial" w:cs="Arial"/>
          <w:b/>
          <w:color w:val="000000"/>
          <w:lang w:val="es-MX" w:eastAsia="en-US"/>
        </w:rPr>
        <w:t>m).-</w:t>
      </w:r>
      <w:r w:rsidRPr="001522F8">
        <w:rPr>
          <w:rFonts w:ascii="Arial" w:eastAsia="Calibri" w:hAnsi="Arial" w:cs="Arial"/>
          <w:color w:val="000000"/>
          <w:lang w:val="es-MX" w:eastAsia="en-US"/>
        </w:rPr>
        <w:t xml:space="preserve"> </w:t>
      </w:r>
      <w:r w:rsidRPr="001522F8">
        <w:rPr>
          <w:rFonts w:ascii="Arial" w:eastAsia="Calibri" w:hAnsi="Arial" w:cs="Arial"/>
          <w:color w:val="000000"/>
          <w:lang w:eastAsia="en-US"/>
        </w:rPr>
        <w:t xml:space="preserve">Cuando el establecimiento haya dejado de reunir cualquiera de los requisitos que establece la presente ley o se incurra por parte de los propietarios en actos u omisiones graves, con excepción de lo dispuesto en la fracción siguiente; </w:t>
      </w:r>
    </w:p>
    <w:p w:rsidR="008E7E33" w:rsidRPr="003A5401" w:rsidRDefault="008E7E33" w:rsidP="0043698F">
      <w:pPr>
        <w:tabs>
          <w:tab w:val="left" w:pos="8647"/>
        </w:tabs>
        <w:autoSpaceDE w:val="0"/>
        <w:autoSpaceDN w:val="0"/>
        <w:adjustRightInd w:val="0"/>
        <w:ind w:right="51"/>
        <w:jc w:val="both"/>
        <w:rPr>
          <w:rFonts w:ascii="Arial" w:eastAsia="Calibri" w:hAnsi="Arial" w:cs="Arial"/>
          <w:color w:val="000000"/>
          <w:sz w:val="14"/>
          <w:szCs w:val="14"/>
          <w:lang w:eastAsia="en-US"/>
        </w:rPr>
      </w:pPr>
    </w:p>
    <w:p w:rsidR="008E7E33" w:rsidRPr="001522F8" w:rsidRDefault="008E7E33" w:rsidP="0043698F">
      <w:pPr>
        <w:tabs>
          <w:tab w:val="left" w:pos="8647"/>
        </w:tabs>
        <w:autoSpaceDE w:val="0"/>
        <w:autoSpaceDN w:val="0"/>
        <w:adjustRightInd w:val="0"/>
        <w:ind w:right="51"/>
        <w:jc w:val="both"/>
        <w:rPr>
          <w:rFonts w:ascii="Arial" w:eastAsia="Calibri" w:hAnsi="Arial" w:cs="Arial"/>
          <w:color w:val="000000"/>
          <w:lang w:eastAsia="en-US"/>
        </w:rPr>
      </w:pPr>
      <w:r w:rsidRPr="001522F8">
        <w:rPr>
          <w:rFonts w:ascii="Arial" w:eastAsia="Calibri" w:hAnsi="Arial" w:cs="Arial"/>
          <w:b/>
          <w:color w:val="000000"/>
          <w:lang w:val="es-MX" w:eastAsia="en-US"/>
        </w:rPr>
        <w:t>n).-</w:t>
      </w:r>
      <w:r w:rsidRPr="001522F8">
        <w:rPr>
          <w:rFonts w:ascii="Arial" w:eastAsia="Calibri" w:hAnsi="Arial" w:cs="Arial"/>
          <w:color w:val="000000"/>
          <w:lang w:val="es-MX" w:eastAsia="en-US"/>
        </w:rPr>
        <w:t xml:space="preserve"> </w:t>
      </w:r>
      <w:r w:rsidRPr="001522F8">
        <w:rPr>
          <w:rFonts w:ascii="Arial" w:eastAsia="Calibri" w:hAnsi="Arial" w:cs="Arial"/>
          <w:color w:val="000000"/>
          <w:lang w:eastAsia="en-US"/>
        </w:rPr>
        <w:t>Cuando no se fijen letreros señalando que se impide la entrada a menores de edad conforme a lo establecido en la fracción XII del artículo 16 de esta ley;</w:t>
      </w:r>
    </w:p>
    <w:p w:rsidR="008E7E33" w:rsidRPr="003A5401" w:rsidRDefault="008E7E33" w:rsidP="0043698F">
      <w:pPr>
        <w:tabs>
          <w:tab w:val="left" w:pos="8647"/>
        </w:tabs>
        <w:autoSpaceDE w:val="0"/>
        <w:autoSpaceDN w:val="0"/>
        <w:adjustRightInd w:val="0"/>
        <w:ind w:right="51"/>
        <w:jc w:val="both"/>
        <w:rPr>
          <w:rFonts w:ascii="Arial" w:eastAsia="Calibri" w:hAnsi="Arial" w:cs="Arial"/>
          <w:color w:val="000000"/>
          <w:sz w:val="14"/>
          <w:szCs w:val="14"/>
          <w:lang w:val="es-MX" w:eastAsia="en-US"/>
        </w:rPr>
      </w:pPr>
    </w:p>
    <w:p w:rsidR="008E7E33" w:rsidRPr="001522F8" w:rsidRDefault="008E7E33" w:rsidP="0043698F">
      <w:pPr>
        <w:tabs>
          <w:tab w:val="left" w:pos="8647"/>
        </w:tabs>
        <w:autoSpaceDE w:val="0"/>
        <w:autoSpaceDN w:val="0"/>
        <w:adjustRightInd w:val="0"/>
        <w:ind w:right="51"/>
        <w:jc w:val="both"/>
        <w:rPr>
          <w:rFonts w:ascii="Arial" w:eastAsia="Calibri" w:hAnsi="Arial" w:cs="Arial"/>
          <w:color w:val="000000"/>
          <w:lang w:val="es-MX" w:eastAsia="en-US"/>
        </w:rPr>
      </w:pPr>
      <w:r w:rsidRPr="001522F8">
        <w:rPr>
          <w:rFonts w:ascii="Arial" w:eastAsia="Calibri" w:hAnsi="Arial" w:cs="Arial"/>
          <w:b/>
          <w:color w:val="000000"/>
          <w:lang w:val="es-MX" w:eastAsia="en-US"/>
        </w:rPr>
        <w:t xml:space="preserve">ñ).- </w:t>
      </w:r>
      <w:r w:rsidRPr="001522F8">
        <w:rPr>
          <w:rFonts w:ascii="Arial" w:eastAsia="Calibri" w:hAnsi="Arial" w:cs="Arial"/>
          <w:color w:val="000000"/>
          <w:lang w:val="es-MX" w:eastAsia="en-US"/>
        </w:rPr>
        <w:t xml:space="preserve">Permitir que los clientes tengan cualquier tipo de interacción que implique contacto físico con fines lascivos o sexuales con las meseras o meseros, artistas que se presenten, bailarinas o bailarines o cualquier empleada o empleado del lugar; y </w:t>
      </w:r>
    </w:p>
    <w:p w:rsidR="008E7E33" w:rsidRPr="003A5401" w:rsidRDefault="008E7E33" w:rsidP="0043698F">
      <w:pPr>
        <w:tabs>
          <w:tab w:val="left" w:pos="8647"/>
        </w:tabs>
        <w:autoSpaceDE w:val="0"/>
        <w:autoSpaceDN w:val="0"/>
        <w:adjustRightInd w:val="0"/>
        <w:ind w:right="51"/>
        <w:jc w:val="both"/>
        <w:rPr>
          <w:rFonts w:ascii="Arial" w:eastAsia="Calibri" w:hAnsi="Arial" w:cs="Arial"/>
          <w:color w:val="000000"/>
          <w:sz w:val="14"/>
          <w:szCs w:val="14"/>
          <w:lang w:val="es-MX" w:eastAsia="en-US"/>
        </w:rPr>
      </w:pPr>
    </w:p>
    <w:p w:rsidR="00D8303B" w:rsidRDefault="008E7E33" w:rsidP="0043698F">
      <w:pPr>
        <w:widowControl w:val="0"/>
        <w:jc w:val="both"/>
        <w:rPr>
          <w:rFonts w:ascii="Arial" w:hAnsi="Arial" w:cs="Arial"/>
          <w:bCs/>
        </w:rPr>
      </w:pPr>
      <w:r w:rsidRPr="001522F8">
        <w:rPr>
          <w:rFonts w:ascii="Arial" w:eastAsia="Calibri" w:hAnsi="Arial" w:cs="Arial"/>
          <w:b/>
          <w:color w:val="000000"/>
          <w:lang w:val="es-MX" w:eastAsia="en-US"/>
        </w:rPr>
        <w:t xml:space="preserve">o) </w:t>
      </w:r>
      <w:r w:rsidR="00334ED9">
        <w:rPr>
          <w:rFonts w:ascii="Arial" w:eastAsia="Calibri" w:hAnsi="Arial" w:cs="Arial"/>
          <w:color w:val="000000"/>
          <w:lang w:val="es-MX" w:eastAsia="en-US"/>
        </w:rPr>
        <w:t>Se deroga</w:t>
      </w:r>
      <w:r w:rsidRPr="001522F8">
        <w:rPr>
          <w:rFonts w:ascii="Arial" w:eastAsia="Calibri" w:hAnsi="Arial" w:cs="Arial"/>
          <w:color w:val="000000"/>
          <w:lang w:val="es-MX" w:eastAsia="en-US"/>
        </w:rPr>
        <w:t>.</w:t>
      </w:r>
      <w:r w:rsidR="00334ED9">
        <w:rPr>
          <w:rFonts w:ascii="Arial" w:eastAsia="Calibri" w:hAnsi="Arial" w:cs="Arial"/>
          <w:color w:val="000000"/>
          <w:lang w:val="es-MX" w:eastAsia="en-US"/>
        </w:rPr>
        <w:t xml:space="preserve"> </w:t>
      </w:r>
      <w:r w:rsidR="00334ED9" w:rsidRPr="00A44715">
        <w:rPr>
          <w:rFonts w:ascii="Arial" w:hAnsi="Arial" w:cs="Arial"/>
        </w:rPr>
        <w:t>(</w:t>
      </w:r>
      <w:r w:rsidR="00334ED9" w:rsidRPr="00A44715">
        <w:rPr>
          <w:rFonts w:ascii="Arial" w:hAnsi="Arial" w:cs="Arial"/>
          <w:bCs/>
        </w:rPr>
        <w:t>Decreto No. LXIII-531, P.O. No. 141, del 22 de noviembre de 2018)</w:t>
      </w:r>
    </w:p>
    <w:p w:rsidR="00C8433B" w:rsidRDefault="00C8433B" w:rsidP="0043698F">
      <w:pPr>
        <w:widowControl w:val="0"/>
        <w:jc w:val="both"/>
        <w:rPr>
          <w:rFonts w:ascii="Arial" w:hAnsi="Arial" w:cs="Arial"/>
          <w:bCs/>
        </w:rPr>
      </w:pPr>
    </w:p>
    <w:p w:rsidR="00C8433B" w:rsidRDefault="00C8433B" w:rsidP="00C8433B">
      <w:pPr>
        <w:widowControl w:val="0"/>
        <w:jc w:val="both"/>
        <w:rPr>
          <w:rFonts w:ascii="Arial" w:hAnsi="Arial" w:cs="Arial"/>
          <w:bCs/>
        </w:rPr>
      </w:pPr>
      <w:r w:rsidRPr="00C8433B">
        <w:rPr>
          <w:rFonts w:ascii="Arial" w:hAnsi="Arial" w:cs="Arial"/>
          <w:b/>
          <w:bCs/>
        </w:rPr>
        <w:t>p).-</w:t>
      </w:r>
      <w:r>
        <w:rPr>
          <w:rFonts w:ascii="Arial" w:hAnsi="Arial" w:cs="Arial"/>
          <w:bCs/>
        </w:rPr>
        <w:t xml:space="preserve"> </w:t>
      </w:r>
      <w:r w:rsidRPr="00C8433B">
        <w:rPr>
          <w:rFonts w:ascii="Arial" w:hAnsi="Arial" w:cs="Arial"/>
          <w:bCs/>
        </w:rPr>
        <w:t>Cuando no se cumplan las medidas y/o protocolos de sanidad dictados por la autoridad competente en caso</w:t>
      </w:r>
      <w:r>
        <w:rPr>
          <w:rFonts w:ascii="Arial" w:hAnsi="Arial" w:cs="Arial"/>
          <w:bCs/>
        </w:rPr>
        <w:t xml:space="preserve"> </w:t>
      </w:r>
      <w:r w:rsidRPr="00C8433B">
        <w:rPr>
          <w:rFonts w:ascii="Arial" w:hAnsi="Arial" w:cs="Arial"/>
          <w:bCs/>
        </w:rPr>
        <w:t>de contingencia sanitaria.</w:t>
      </w:r>
    </w:p>
    <w:p w:rsidR="00C8433B" w:rsidRPr="006D2324" w:rsidRDefault="00C8433B" w:rsidP="00C8433B">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C8433B" w:rsidRPr="00913039" w:rsidRDefault="00680349" w:rsidP="00C8433B">
      <w:pPr>
        <w:autoSpaceDE w:val="0"/>
        <w:autoSpaceDN w:val="0"/>
        <w:adjustRightInd w:val="0"/>
        <w:jc w:val="right"/>
        <w:rPr>
          <w:rStyle w:val="Hipervnculo"/>
          <w:b/>
          <w:i/>
        </w:rPr>
      </w:pPr>
      <w:hyperlink r:id="rId22" w:history="1">
        <w:r w:rsidR="00C8433B" w:rsidRPr="00913039">
          <w:rPr>
            <w:rStyle w:val="Hipervnculo"/>
            <w:rFonts w:ascii="Arial" w:hAnsi="Arial" w:cs="Arial"/>
            <w:b/>
            <w:i/>
            <w:sz w:val="16"/>
          </w:rPr>
          <w:t>https://po.tamaulipas.gob.mx/wp-content/uploads/2022/02/cxlvii-22-220222.pdf</w:t>
        </w:r>
      </w:hyperlink>
    </w:p>
    <w:p w:rsidR="00D8303B" w:rsidRPr="003A5401" w:rsidRDefault="00D8303B" w:rsidP="0043698F">
      <w:pPr>
        <w:widowControl w:val="0"/>
        <w:jc w:val="both"/>
        <w:rPr>
          <w:rFonts w:ascii="Arial" w:hAnsi="Arial" w:cs="Arial"/>
          <w:snapToGrid w:val="0"/>
          <w:sz w:val="14"/>
          <w:szCs w:val="14"/>
        </w:rPr>
      </w:pPr>
    </w:p>
    <w:p w:rsidR="00D8303B" w:rsidRDefault="00D8303B" w:rsidP="0043698F">
      <w:pPr>
        <w:widowControl w:val="0"/>
        <w:jc w:val="both"/>
        <w:rPr>
          <w:rFonts w:ascii="Arial" w:hAnsi="Arial" w:cs="Arial"/>
          <w:snapToGrid w:val="0"/>
        </w:rPr>
      </w:pPr>
      <w:r w:rsidRPr="004753A5">
        <w:rPr>
          <w:rFonts w:ascii="Arial" w:hAnsi="Arial" w:cs="Arial"/>
          <w:b/>
          <w:snapToGrid w:val="0"/>
        </w:rPr>
        <w:t>II.-</w:t>
      </w:r>
      <w:r>
        <w:rPr>
          <w:rFonts w:ascii="Arial" w:hAnsi="Arial" w:cs="Arial"/>
          <w:snapToGrid w:val="0"/>
        </w:rPr>
        <w:t xml:space="preserve"> Procede la clausura definitiva:</w:t>
      </w:r>
    </w:p>
    <w:p w:rsidR="00D8303B" w:rsidRPr="003A5401" w:rsidRDefault="00D8303B" w:rsidP="0043698F">
      <w:pPr>
        <w:widowControl w:val="0"/>
        <w:jc w:val="both"/>
        <w:rPr>
          <w:rFonts w:ascii="Arial" w:hAnsi="Arial" w:cs="Arial"/>
          <w:snapToGrid w:val="0"/>
          <w:sz w:val="14"/>
          <w:szCs w:val="14"/>
        </w:rPr>
      </w:pPr>
    </w:p>
    <w:p w:rsidR="00D8303B" w:rsidRDefault="00D8303B" w:rsidP="0043698F">
      <w:pPr>
        <w:widowControl w:val="0"/>
        <w:jc w:val="both"/>
        <w:rPr>
          <w:rFonts w:ascii="Arial" w:hAnsi="Arial" w:cs="Arial"/>
          <w:snapToGrid w:val="0"/>
        </w:rPr>
      </w:pPr>
      <w:r w:rsidRPr="004753A5">
        <w:rPr>
          <w:rFonts w:ascii="Arial" w:hAnsi="Arial" w:cs="Arial"/>
          <w:b/>
          <w:snapToGrid w:val="0"/>
        </w:rPr>
        <w:t>a).-</w:t>
      </w:r>
      <w:r>
        <w:rPr>
          <w:rFonts w:ascii="Arial" w:hAnsi="Arial" w:cs="Arial"/>
          <w:snapToGrid w:val="0"/>
        </w:rPr>
        <w:t xml:space="preserve"> Cuando se permita el acceso a menores de edad o a personas que no estén en pleno goce de sus facultades mentales en los establecimientos de bares, cabaret o centros nocturnos, cantinas o tabernas, o cervecerías;</w:t>
      </w:r>
    </w:p>
    <w:p w:rsidR="00D8303B" w:rsidRPr="005C231E" w:rsidRDefault="00D8303B" w:rsidP="00F9135F">
      <w:pPr>
        <w:widowControl w:val="0"/>
        <w:jc w:val="both"/>
        <w:rPr>
          <w:rFonts w:ascii="Arial" w:hAnsi="Arial" w:cs="Arial"/>
          <w:snapToGrid w:val="0"/>
          <w:sz w:val="14"/>
          <w:szCs w:val="14"/>
        </w:rPr>
      </w:pPr>
    </w:p>
    <w:p w:rsidR="00D8303B" w:rsidRDefault="00D8303B" w:rsidP="00F9135F">
      <w:pPr>
        <w:widowControl w:val="0"/>
        <w:jc w:val="both"/>
        <w:rPr>
          <w:rFonts w:ascii="Arial" w:hAnsi="Arial" w:cs="Arial"/>
          <w:snapToGrid w:val="0"/>
        </w:rPr>
      </w:pPr>
      <w:r w:rsidRPr="004753A5">
        <w:rPr>
          <w:rFonts w:ascii="Arial" w:hAnsi="Arial" w:cs="Arial"/>
          <w:b/>
          <w:snapToGrid w:val="0"/>
        </w:rPr>
        <w:t>b).-</w:t>
      </w:r>
      <w:r>
        <w:rPr>
          <w:rFonts w:ascii="Arial" w:hAnsi="Arial" w:cs="Arial"/>
          <w:snapToGrid w:val="0"/>
        </w:rPr>
        <w:t xml:space="preserve"> Cuando se permita que menores de edad administren establecimientos regulados por esta ley;</w:t>
      </w:r>
    </w:p>
    <w:p w:rsidR="00D8303B" w:rsidRPr="005C231E" w:rsidRDefault="00D8303B" w:rsidP="00F9135F">
      <w:pPr>
        <w:widowControl w:val="0"/>
        <w:jc w:val="both"/>
        <w:rPr>
          <w:rFonts w:ascii="Arial" w:hAnsi="Arial" w:cs="Arial"/>
          <w:snapToGrid w:val="0"/>
          <w:sz w:val="14"/>
          <w:szCs w:val="14"/>
        </w:rPr>
      </w:pPr>
    </w:p>
    <w:p w:rsidR="00D8303B" w:rsidRDefault="00D8303B" w:rsidP="00F9135F">
      <w:pPr>
        <w:widowControl w:val="0"/>
        <w:jc w:val="both"/>
        <w:rPr>
          <w:rFonts w:ascii="Arial" w:hAnsi="Arial" w:cs="Arial"/>
          <w:snapToGrid w:val="0"/>
        </w:rPr>
      </w:pPr>
      <w:r w:rsidRPr="004753A5">
        <w:rPr>
          <w:rFonts w:ascii="Arial" w:hAnsi="Arial" w:cs="Arial"/>
          <w:b/>
          <w:snapToGrid w:val="0"/>
        </w:rPr>
        <w:t>c).-</w:t>
      </w:r>
      <w:r>
        <w:rPr>
          <w:rFonts w:ascii="Arial" w:hAnsi="Arial" w:cs="Arial"/>
          <w:snapToGrid w:val="0"/>
        </w:rPr>
        <w:t xml:space="preserve"> Cuando se permita, dentro del establecimiento, conductas que tiendan a alentar, favorecer o tolerar la prostitución;</w:t>
      </w:r>
    </w:p>
    <w:p w:rsidR="00F01C4B" w:rsidRDefault="00F01C4B" w:rsidP="00F9135F">
      <w:pPr>
        <w:widowControl w:val="0"/>
        <w:jc w:val="both"/>
        <w:rPr>
          <w:rFonts w:ascii="Arial" w:hAnsi="Arial" w:cs="Arial"/>
          <w:snapToGrid w:val="0"/>
        </w:rPr>
      </w:pPr>
    </w:p>
    <w:p w:rsidR="00D8303B" w:rsidRDefault="00D8303B" w:rsidP="00F9135F">
      <w:pPr>
        <w:widowControl w:val="0"/>
        <w:jc w:val="both"/>
        <w:rPr>
          <w:rFonts w:ascii="Arial" w:hAnsi="Arial" w:cs="Arial"/>
          <w:snapToGrid w:val="0"/>
        </w:rPr>
      </w:pPr>
      <w:r w:rsidRPr="004753A5">
        <w:rPr>
          <w:rFonts w:ascii="Arial" w:hAnsi="Arial" w:cs="Arial"/>
          <w:b/>
          <w:snapToGrid w:val="0"/>
        </w:rPr>
        <w:t>d).-</w:t>
      </w:r>
      <w:r>
        <w:rPr>
          <w:rFonts w:ascii="Arial" w:hAnsi="Arial" w:cs="Arial"/>
          <w:snapToGrid w:val="0"/>
        </w:rPr>
        <w:t xml:space="preserve"> Cuando se enajenen, o en el establecimiento se permita el consumo de bebidas alcohólicas a </w:t>
      </w:r>
      <w:r>
        <w:rPr>
          <w:rFonts w:ascii="Arial" w:hAnsi="Arial" w:cs="Arial"/>
          <w:snapToGrid w:val="0"/>
        </w:rPr>
        <w:lastRenderedPageBreak/>
        <w:t>menores de edad, a personas que no estén en pleno goce de sus facultades mentales, a personas armadas o bajo los efectos de psicotrópicos, elementos del ejército, armada, policía uniformada y visitadores en el desempeño de sus funciones;</w:t>
      </w:r>
    </w:p>
    <w:p w:rsidR="00D8303B" w:rsidRPr="002B11C2" w:rsidRDefault="00D8303B" w:rsidP="00F9135F">
      <w:pPr>
        <w:widowControl w:val="0"/>
        <w:jc w:val="both"/>
        <w:rPr>
          <w:rFonts w:ascii="Arial" w:hAnsi="Arial" w:cs="Arial"/>
          <w:snapToGrid w:val="0"/>
        </w:rPr>
      </w:pPr>
    </w:p>
    <w:p w:rsidR="00D8303B" w:rsidRDefault="00D8303B" w:rsidP="00F9135F">
      <w:pPr>
        <w:widowControl w:val="0"/>
        <w:jc w:val="both"/>
        <w:rPr>
          <w:rFonts w:ascii="Arial" w:hAnsi="Arial" w:cs="Arial"/>
          <w:snapToGrid w:val="0"/>
        </w:rPr>
      </w:pPr>
      <w:r w:rsidRPr="004753A5">
        <w:rPr>
          <w:rFonts w:ascii="Arial" w:hAnsi="Arial" w:cs="Arial"/>
          <w:b/>
          <w:snapToGrid w:val="0"/>
        </w:rPr>
        <w:t>e).-</w:t>
      </w:r>
      <w:r>
        <w:rPr>
          <w:rFonts w:ascii="Arial" w:hAnsi="Arial" w:cs="Arial"/>
          <w:snapToGrid w:val="0"/>
        </w:rPr>
        <w:t xml:space="preserve"> Cuando se transfiera la licencia o permiso respectivo en contravención a lo dispuesto en el </w:t>
      </w:r>
      <w:r w:rsidR="00E95A33">
        <w:rPr>
          <w:rFonts w:ascii="Arial" w:hAnsi="Arial" w:cs="Arial"/>
          <w:snapToGrid w:val="0"/>
        </w:rPr>
        <w:t>artículo</w:t>
      </w:r>
      <w:r>
        <w:rPr>
          <w:rFonts w:ascii="Arial" w:hAnsi="Arial" w:cs="Arial"/>
          <w:snapToGrid w:val="0"/>
        </w:rPr>
        <w:t xml:space="preserve"> 30 de esta ley, así como cuando sea utilizada en algún establecimiento por persona distinta a su propietario;</w:t>
      </w:r>
    </w:p>
    <w:p w:rsidR="00E95A33" w:rsidRDefault="00E95A33" w:rsidP="00F9135F">
      <w:pPr>
        <w:widowControl w:val="0"/>
        <w:jc w:val="both"/>
        <w:rPr>
          <w:rFonts w:ascii="Arial" w:hAnsi="Arial" w:cs="Arial"/>
          <w:snapToGrid w:val="0"/>
        </w:rPr>
      </w:pPr>
    </w:p>
    <w:p w:rsidR="00D8303B" w:rsidRDefault="00D8303B" w:rsidP="00F9135F">
      <w:pPr>
        <w:widowControl w:val="0"/>
        <w:jc w:val="both"/>
        <w:rPr>
          <w:rFonts w:ascii="Arial" w:hAnsi="Arial" w:cs="Arial"/>
          <w:snapToGrid w:val="0"/>
        </w:rPr>
      </w:pPr>
      <w:r w:rsidRPr="004753A5">
        <w:rPr>
          <w:rFonts w:ascii="Arial" w:hAnsi="Arial" w:cs="Arial"/>
          <w:b/>
          <w:snapToGrid w:val="0"/>
        </w:rPr>
        <w:t>f).-</w:t>
      </w:r>
      <w:r>
        <w:rPr>
          <w:rFonts w:ascii="Arial" w:hAnsi="Arial" w:cs="Arial"/>
          <w:snapToGrid w:val="0"/>
        </w:rPr>
        <w:t xml:space="preserve"> Cuando el establecimiento carezca de la licencia o permiso correspondiente o cuando el establecimiento continúe operando después de haberse notificado la cancelación de la licencia;</w:t>
      </w:r>
    </w:p>
    <w:p w:rsidR="004753A5" w:rsidRDefault="004753A5" w:rsidP="00F9135F">
      <w:pPr>
        <w:widowControl w:val="0"/>
        <w:jc w:val="both"/>
        <w:rPr>
          <w:rFonts w:ascii="Arial" w:hAnsi="Arial" w:cs="Arial"/>
          <w:snapToGrid w:val="0"/>
        </w:rPr>
      </w:pPr>
    </w:p>
    <w:p w:rsidR="00D8303B" w:rsidRDefault="00D8303B" w:rsidP="00F9135F">
      <w:pPr>
        <w:widowControl w:val="0"/>
        <w:jc w:val="both"/>
        <w:rPr>
          <w:rFonts w:ascii="Arial" w:hAnsi="Arial" w:cs="Arial"/>
          <w:snapToGrid w:val="0"/>
        </w:rPr>
      </w:pPr>
      <w:r w:rsidRPr="004753A5">
        <w:rPr>
          <w:rFonts w:ascii="Arial" w:hAnsi="Arial" w:cs="Arial"/>
          <w:b/>
          <w:snapToGrid w:val="0"/>
        </w:rPr>
        <w:t>g).-</w:t>
      </w:r>
      <w:r>
        <w:rPr>
          <w:rFonts w:ascii="Arial" w:hAnsi="Arial" w:cs="Arial"/>
          <w:snapToGrid w:val="0"/>
        </w:rPr>
        <w:t xml:space="preserve"> Cuando se reincida en la violación de las disposiciones de la presente ley;</w:t>
      </w:r>
    </w:p>
    <w:p w:rsidR="00D8303B" w:rsidRDefault="00D8303B" w:rsidP="00F9135F">
      <w:pPr>
        <w:widowControl w:val="0"/>
        <w:jc w:val="both"/>
        <w:rPr>
          <w:rFonts w:ascii="Arial" w:hAnsi="Arial" w:cs="Arial"/>
          <w:snapToGrid w:val="0"/>
        </w:rPr>
      </w:pPr>
    </w:p>
    <w:p w:rsidR="00D8303B" w:rsidRDefault="00D8303B" w:rsidP="00F9135F">
      <w:pPr>
        <w:widowControl w:val="0"/>
        <w:jc w:val="both"/>
        <w:rPr>
          <w:rFonts w:ascii="Arial" w:hAnsi="Arial" w:cs="Arial"/>
          <w:snapToGrid w:val="0"/>
        </w:rPr>
      </w:pPr>
      <w:r w:rsidRPr="004753A5">
        <w:rPr>
          <w:rFonts w:ascii="Arial" w:hAnsi="Arial" w:cs="Arial"/>
          <w:b/>
          <w:snapToGrid w:val="0"/>
        </w:rPr>
        <w:t>h).-</w:t>
      </w:r>
      <w:r>
        <w:rPr>
          <w:rFonts w:ascii="Arial" w:hAnsi="Arial" w:cs="Arial"/>
          <w:snapToGrid w:val="0"/>
        </w:rPr>
        <w:t xml:space="preserve"> Cuando se realicen actos constitutivos de delitos o que entrañen violación a las leyes y reglamentos aplicables en el interior de los establecimientos a que se refiere la presente ley, sin perjuicio de las sanciones de carácter penal o administrativo a que se diera lugar si hay culpa o responsabilidad del propietario o encargado;</w:t>
      </w:r>
    </w:p>
    <w:p w:rsidR="00D8303B" w:rsidRDefault="00D8303B" w:rsidP="00F9135F">
      <w:pPr>
        <w:widowControl w:val="0"/>
        <w:jc w:val="both"/>
        <w:rPr>
          <w:rFonts w:ascii="Arial" w:hAnsi="Arial" w:cs="Arial"/>
          <w:snapToGrid w:val="0"/>
        </w:rPr>
      </w:pPr>
    </w:p>
    <w:p w:rsidR="00D8303B" w:rsidRDefault="00D8303B" w:rsidP="00F9135F">
      <w:pPr>
        <w:widowControl w:val="0"/>
        <w:jc w:val="both"/>
        <w:rPr>
          <w:rFonts w:ascii="Arial" w:hAnsi="Arial" w:cs="Arial"/>
          <w:snapToGrid w:val="0"/>
        </w:rPr>
      </w:pPr>
      <w:r w:rsidRPr="004753A5">
        <w:rPr>
          <w:rFonts w:ascii="Arial" w:hAnsi="Arial" w:cs="Arial"/>
          <w:b/>
          <w:snapToGrid w:val="0"/>
        </w:rPr>
        <w:t>i).-</w:t>
      </w:r>
      <w:r>
        <w:rPr>
          <w:rFonts w:ascii="Arial" w:hAnsi="Arial" w:cs="Arial"/>
          <w:snapToGrid w:val="0"/>
        </w:rPr>
        <w:t xml:space="preserve"> Cuando el establecimiento esté operando como bar, cabaret o centro nocturno, cantina o taberna, cervecería o discoteca y en la licencia o permiso respectivo tenga autorizado giro distinto;</w:t>
      </w:r>
    </w:p>
    <w:p w:rsidR="00D8303B" w:rsidRDefault="00D8303B" w:rsidP="00F9135F">
      <w:pPr>
        <w:widowControl w:val="0"/>
        <w:jc w:val="both"/>
        <w:rPr>
          <w:rFonts w:ascii="Arial" w:hAnsi="Arial" w:cs="Arial"/>
          <w:snapToGrid w:val="0"/>
        </w:rPr>
      </w:pPr>
    </w:p>
    <w:p w:rsidR="00D8303B" w:rsidRDefault="00D8303B" w:rsidP="00F9135F">
      <w:pPr>
        <w:widowControl w:val="0"/>
        <w:jc w:val="both"/>
        <w:rPr>
          <w:rFonts w:ascii="Arial" w:hAnsi="Arial" w:cs="Arial"/>
          <w:snapToGrid w:val="0"/>
        </w:rPr>
      </w:pPr>
      <w:r w:rsidRPr="004753A5">
        <w:rPr>
          <w:rFonts w:ascii="Arial" w:hAnsi="Arial" w:cs="Arial"/>
          <w:b/>
          <w:snapToGrid w:val="0"/>
        </w:rPr>
        <w:t>j).-</w:t>
      </w:r>
      <w:r>
        <w:rPr>
          <w:rFonts w:ascii="Arial" w:hAnsi="Arial" w:cs="Arial"/>
          <w:snapToGrid w:val="0"/>
        </w:rPr>
        <w:t xml:space="preserve"> Cuando se desprendan, alteren o destruyan parcial o totalmente, sin autorización legal, los sellos o marcas oficiales colocados por los visitadores; </w:t>
      </w:r>
    </w:p>
    <w:p w:rsidR="00D8303B" w:rsidRPr="00F24BBD" w:rsidRDefault="00D8303B" w:rsidP="00F9135F">
      <w:pPr>
        <w:widowControl w:val="0"/>
        <w:jc w:val="both"/>
        <w:rPr>
          <w:rFonts w:ascii="Arial" w:hAnsi="Arial" w:cs="Arial"/>
          <w:snapToGrid w:val="0"/>
          <w:sz w:val="16"/>
          <w:szCs w:val="16"/>
        </w:rPr>
      </w:pPr>
    </w:p>
    <w:p w:rsidR="00D8303B" w:rsidRDefault="00D8303B" w:rsidP="00F9135F">
      <w:pPr>
        <w:widowControl w:val="0"/>
        <w:jc w:val="both"/>
        <w:rPr>
          <w:rFonts w:ascii="Arial" w:hAnsi="Arial" w:cs="Arial"/>
          <w:snapToGrid w:val="0"/>
        </w:rPr>
      </w:pPr>
      <w:r w:rsidRPr="004753A5">
        <w:rPr>
          <w:rFonts w:ascii="Arial" w:hAnsi="Arial" w:cs="Arial"/>
          <w:b/>
          <w:snapToGrid w:val="0"/>
        </w:rPr>
        <w:t>k).-</w:t>
      </w:r>
      <w:r>
        <w:rPr>
          <w:rFonts w:ascii="Arial" w:hAnsi="Arial" w:cs="Arial"/>
          <w:snapToGrid w:val="0"/>
        </w:rPr>
        <w:t xml:space="preserve"> Cuando en los establecimientos que enajenan bebidas alcohólicas se presenten espectáculos con los que se altere el orden, se ofenda la moral o las buenas costumbres;</w:t>
      </w:r>
    </w:p>
    <w:p w:rsidR="00D8303B" w:rsidRDefault="00D8303B" w:rsidP="00F9135F">
      <w:pPr>
        <w:widowControl w:val="0"/>
        <w:jc w:val="both"/>
        <w:rPr>
          <w:rFonts w:ascii="Arial" w:hAnsi="Arial" w:cs="Arial"/>
          <w:snapToGrid w:val="0"/>
        </w:rPr>
      </w:pPr>
    </w:p>
    <w:p w:rsidR="00D8303B" w:rsidRDefault="00D8303B" w:rsidP="00F9135F">
      <w:pPr>
        <w:widowControl w:val="0"/>
        <w:jc w:val="both"/>
        <w:rPr>
          <w:rFonts w:ascii="Arial" w:hAnsi="Arial" w:cs="Arial"/>
          <w:snapToGrid w:val="0"/>
        </w:rPr>
      </w:pPr>
      <w:r w:rsidRPr="004753A5">
        <w:rPr>
          <w:rFonts w:ascii="Arial" w:hAnsi="Arial" w:cs="Arial"/>
          <w:b/>
          <w:snapToGrid w:val="0"/>
        </w:rPr>
        <w:t>l).-</w:t>
      </w:r>
      <w:r>
        <w:rPr>
          <w:rFonts w:ascii="Arial" w:hAnsi="Arial" w:cs="Arial"/>
          <w:snapToGrid w:val="0"/>
        </w:rPr>
        <w:t xml:space="preserve"> Cuando se enajenen bebidas alcohólicas adulteradas, contaminadas o alteradas, en los términos de las disposiciones de salud aplicables;</w:t>
      </w:r>
    </w:p>
    <w:p w:rsidR="00D8303B" w:rsidRPr="00F24BBD" w:rsidRDefault="00D8303B" w:rsidP="00F9135F">
      <w:pPr>
        <w:widowControl w:val="0"/>
        <w:jc w:val="both"/>
        <w:rPr>
          <w:rFonts w:ascii="Arial" w:hAnsi="Arial" w:cs="Arial"/>
          <w:snapToGrid w:val="0"/>
          <w:sz w:val="16"/>
          <w:szCs w:val="16"/>
        </w:rPr>
      </w:pPr>
    </w:p>
    <w:p w:rsidR="00D8303B" w:rsidRDefault="00D8303B" w:rsidP="00F9135F">
      <w:pPr>
        <w:widowControl w:val="0"/>
        <w:jc w:val="both"/>
        <w:rPr>
          <w:rFonts w:ascii="Arial" w:hAnsi="Arial" w:cs="Arial"/>
          <w:snapToGrid w:val="0"/>
        </w:rPr>
      </w:pPr>
      <w:r w:rsidRPr="004753A5">
        <w:rPr>
          <w:rFonts w:ascii="Arial" w:hAnsi="Arial" w:cs="Arial"/>
          <w:b/>
          <w:snapToGrid w:val="0"/>
        </w:rPr>
        <w:t>m).-</w:t>
      </w:r>
      <w:r>
        <w:rPr>
          <w:rFonts w:ascii="Arial" w:hAnsi="Arial" w:cs="Arial"/>
          <w:snapToGrid w:val="0"/>
        </w:rPr>
        <w:t xml:space="preserve"> Cuando el propietario, el encargado o el empleado de los establecimientos impidan de cualquier forma o dificulten la entrada a las autoridades encargadas de la aplicación y vigilancia del cumplimiento de las disposiciones de esta ley;</w:t>
      </w:r>
    </w:p>
    <w:p w:rsidR="00D8303B" w:rsidRPr="00F24BBD" w:rsidRDefault="00D8303B" w:rsidP="00F9135F">
      <w:pPr>
        <w:widowControl w:val="0"/>
        <w:jc w:val="both"/>
        <w:rPr>
          <w:rFonts w:ascii="Arial" w:hAnsi="Arial" w:cs="Arial"/>
          <w:snapToGrid w:val="0"/>
          <w:sz w:val="16"/>
          <w:szCs w:val="16"/>
        </w:rPr>
      </w:pPr>
    </w:p>
    <w:p w:rsidR="00D8303B" w:rsidRDefault="00D8303B" w:rsidP="00F9135F">
      <w:pPr>
        <w:widowControl w:val="0"/>
        <w:jc w:val="both"/>
        <w:rPr>
          <w:rFonts w:ascii="Arial" w:hAnsi="Arial" w:cs="Arial"/>
          <w:snapToGrid w:val="0"/>
        </w:rPr>
      </w:pPr>
      <w:r w:rsidRPr="004753A5">
        <w:rPr>
          <w:rFonts w:ascii="Arial" w:hAnsi="Arial" w:cs="Arial"/>
          <w:b/>
          <w:snapToGrid w:val="0"/>
        </w:rPr>
        <w:t>n).-</w:t>
      </w:r>
      <w:r>
        <w:rPr>
          <w:rFonts w:ascii="Arial" w:hAnsi="Arial" w:cs="Arial"/>
          <w:snapToGrid w:val="0"/>
        </w:rPr>
        <w:t xml:space="preserve"> Cuando se operen establecimientos en contravención a lo dispuesto en la fracción XII del artículo 25 de esta ley;</w:t>
      </w:r>
    </w:p>
    <w:p w:rsidR="00D8303B" w:rsidRPr="00F24BBD" w:rsidRDefault="00D8303B" w:rsidP="00F9135F">
      <w:pPr>
        <w:widowControl w:val="0"/>
        <w:jc w:val="both"/>
        <w:rPr>
          <w:rFonts w:ascii="Arial" w:hAnsi="Arial" w:cs="Arial"/>
          <w:snapToGrid w:val="0"/>
          <w:sz w:val="16"/>
          <w:szCs w:val="16"/>
        </w:rPr>
      </w:pPr>
    </w:p>
    <w:p w:rsidR="00A3696A" w:rsidRPr="001522F8" w:rsidRDefault="00A3696A" w:rsidP="00A3696A">
      <w:pPr>
        <w:tabs>
          <w:tab w:val="left" w:pos="8647"/>
        </w:tabs>
        <w:autoSpaceDE w:val="0"/>
        <w:autoSpaceDN w:val="0"/>
        <w:adjustRightInd w:val="0"/>
        <w:ind w:right="51"/>
        <w:jc w:val="both"/>
        <w:rPr>
          <w:rFonts w:ascii="Arial" w:eastAsia="Calibri" w:hAnsi="Arial" w:cs="Arial"/>
          <w:color w:val="000000"/>
          <w:lang w:val="es-MX" w:eastAsia="en-US"/>
        </w:rPr>
      </w:pPr>
      <w:r w:rsidRPr="001522F8">
        <w:rPr>
          <w:rFonts w:ascii="Arial" w:eastAsia="Calibri" w:hAnsi="Arial" w:cs="Arial"/>
          <w:b/>
          <w:color w:val="000000"/>
          <w:lang w:val="es-MX" w:eastAsia="en-US"/>
        </w:rPr>
        <w:t>ñ).-</w:t>
      </w:r>
      <w:r w:rsidRPr="001522F8">
        <w:rPr>
          <w:rFonts w:ascii="Arial" w:eastAsia="Calibri" w:hAnsi="Arial" w:cs="Arial"/>
          <w:color w:val="000000"/>
          <w:lang w:val="es-MX" w:eastAsia="en-US"/>
        </w:rPr>
        <w:t xml:space="preserve"> </w:t>
      </w:r>
      <w:r w:rsidRPr="001522F8">
        <w:rPr>
          <w:rFonts w:ascii="Arial" w:eastAsia="Calibri" w:hAnsi="Arial" w:cs="Arial"/>
          <w:color w:val="000000"/>
          <w:lang w:eastAsia="en-US"/>
        </w:rPr>
        <w:t>Cuando se proporcionen datos falsos a las autoridades en cualquiera de los trámites previstos en esta ley;</w:t>
      </w:r>
    </w:p>
    <w:p w:rsidR="00A3696A" w:rsidRPr="001522F8" w:rsidRDefault="00A3696A" w:rsidP="00A3696A">
      <w:pPr>
        <w:tabs>
          <w:tab w:val="left" w:pos="8647"/>
        </w:tabs>
        <w:autoSpaceDE w:val="0"/>
        <w:autoSpaceDN w:val="0"/>
        <w:adjustRightInd w:val="0"/>
        <w:ind w:right="51"/>
        <w:jc w:val="both"/>
        <w:rPr>
          <w:rFonts w:ascii="Arial" w:eastAsia="Calibri" w:hAnsi="Arial" w:cs="Arial"/>
          <w:color w:val="000000"/>
          <w:lang w:val="es-MX" w:eastAsia="en-US"/>
        </w:rPr>
      </w:pPr>
    </w:p>
    <w:p w:rsidR="00A3696A" w:rsidRPr="001522F8" w:rsidRDefault="00A3696A" w:rsidP="00A3696A">
      <w:pPr>
        <w:tabs>
          <w:tab w:val="left" w:pos="8647"/>
        </w:tabs>
        <w:autoSpaceDE w:val="0"/>
        <w:autoSpaceDN w:val="0"/>
        <w:adjustRightInd w:val="0"/>
        <w:ind w:right="51"/>
        <w:jc w:val="both"/>
        <w:rPr>
          <w:rFonts w:ascii="Arial" w:eastAsia="Calibri" w:hAnsi="Arial" w:cs="Arial"/>
          <w:color w:val="000000"/>
          <w:lang w:val="es-MX" w:eastAsia="en-US"/>
        </w:rPr>
      </w:pPr>
      <w:r w:rsidRPr="001522F8">
        <w:rPr>
          <w:rFonts w:ascii="Arial" w:eastAsia="Calibri" w:hAnsi="Arial" w:cs="Arial"/>
          <w:b/>
          <w:color w:val="000000"/>
          <w:lang w:val="es-MX" w:eastAsia="en-US"/>
        </w:rPr>
        <w:t>o).-</w:t>
      </w:r>
      <w:r w:rsidRPr="001522F8">
        <w:rPr>
          <w:rFonts w:ascii="Arial" w:eastAsia="Calibri" w:hAnsi="Arial" w:cs="Arial"/>
          <w:color w:val="000000"/>
          <w:lang w:val="es-MX" w:eastAsia="en-US"/>
        </w:rPr>
        <w:t xml:space="preserve">  </w:t>
      </w:r>
      <w:r w:rsidRPr="001522F8">
        <w:rPr>
          <w:rFonts w:ascii="Arial" w:eastAsia="Calibri" w:hAnsi="Arial" w:cs="Arial"/>
          <w:color w:val="000000"/>
          <w:lang w:eastAsia="en-US"/>
        </w:rPr>
        <w:t xml:space="preserve">Cuando se realice el almacenamiento, distribución y enajenación de bebidas alcohólicas en los lugares señalados en las fracciones IV y V del artículo 62 de esta ley; </w:t>
      </w:r>
      <w:r w:rsidRPr="001522F8">
        <w:rPr>
          <w:rFonts w:ascii="Arial" w:eastAsia="Calibri" w:hAnsi="Arial" w:cs="Arial"/>
          <w:color w:val="000000"/>
          <w:lang w:val="es-MX" w:eastAsia="en-US"/>
        </w:rPr>
        <w:t>y</w:t>
      </w:r>
    </w:p>
    <w:p w:rsidR="00A3696A" w:rsidRPr="001522F8" w:rsidRDefault="00A3696A" w:rsidP="00A3696A">
      <w:pPr>
        <w:tabs>
          <w:tab w:val="left" w:pos="8647"/>
        </w:tabs>
        <w:autoSpaceDE w:val="0"/>
        <w:autoSpaceDN w:val="0"/>
        <w:adjustRightInd w:val="0"/>
        <w:ind w:right="51"/>
        <w:jc w:val="both"/>
        <w:rPr>
          <w:rFonts w:ascii="Arial" w:eastAsia="Calibri" w:hAnsi="Arial" w:cs="Arial"/>
          <w:color w:val="000000"/>
          <w:lang w:val="es-MX" w:eastAsia="en-US"/>
        </w:rPr>
      </w:pPr>
    </w:p>
    <w:p w:rsidR="00D8303B" w:rsidRDefault="00A3696A" w:rsidP="00A3696A">
      <w:pPr>
        <w:widowControl w:val="0"/>
        <w:jc w:val="both"/>
        <w:rPr>
          <w:rFonts w:ascii="Arial" w:hAnsi="Arial" w:cs="Arial"/>
          <w:snapToGrid w:val="0"/>
        </w:rPr>
      </w:pPr>
      <w:r w:rsidRPr="001522F8">
        <w:rPr>
          <w:rFonts w:ascii="Arial" w:eastAsia="Calibri" w:hAnsi="Arial" w:cs="Arial"/>
          <w:b/>
          <w:color w:val="000000"/>
          <w:lang w:val="es-MX" w:eastAsia="en-US"/>
        </w:rPr>
        <w:t xml:space="preserve">p).- </w:t>
      </w:r>
      <w:r w:rsidRPr="001522F8">
        <w:rPr>
          <w:rFonts w:ascii="Arial" w:eastAsia="Calibri" w:hAnsi="Arial" w:cs="Arial"/>
          <w:color w:val="000000"/>
          <w:lang w:val="es-MX" w:eastAsia="en-US"/>
        </w:rPr>
        <w:t>Cuando dentro del establecimiento se lleve a cabo la presentación de espectáculos con personas que realicen actos de exhibicionismo corporal con fines lascivos o sexuales.</w:t>
      </w:r>
    </w:p>
    <w:p w:rsidR="00D8303B" w:rsidRDefault="00D8303B" w:rsidP="00F9135F">
      <w:pPr>
        <w:widowControl w:val="0"/>
        <w:jc w:val="both"/>
        <w:rPr>
          <w:rFonts w:ascii="Arial" w:hAnsi="Arial" w:cs="Arial"/>
          <w:snapToGrid w:val="0"/>
        </w:rPr>
      </w:pPr>
    </w:p>
    <w:p w:rsidR="00D8303B" w:rsidRDefault="00D8303B" w:rsidP="00F9135F">
      <w:pPr>
        <w:widowControl w:val="0"/>
        <w:jc w:val="both"/>
        <w:rPr>
          <w:rFonts w:ascii="Arial" w:hAnsi="Arial" w:cs="Arial"/>
          <w:snapToGrid w:val="0"/>
        </w:rPr>
      </w:pPr>
      <w:r>
        <w:rPr>
          <w:rFonts w:ascii="Arial" w:hAnsi="Arial" w:cs="Arial"/>
          <w:b/>
          <w:snapToGrid w:val="0"/>
        </w:rPr>
        <w:t>ART</w:t>
      </w:r>
      <w:r w:rsidR="00CF3383">
        <w:rPr>
          <w:rFonts w:ascii="Arial" w:hAnsi="Arial" w:cs="Arial"/>
          <w:b/>
          <w:snapToGrid w:val="0"/>
        </w:rPr>
        <w:t>Í</w:t>
      </w:r>
      <w:r>
        <w:rPr>
          <w:rFonts w:ascii="Arial" w:hAnsi="Arial" w:cs="Arial"/>
          <w:b/>
          <w:snapToGrid w:val="0"/>
        </w:rPr>
        <w:t>CULO 54.-</w:t>
      </w:r>
      <w:r>
        <w:rPr>
          <w:rFonts w:ascii="Arial" w:hAnsi="Arial" w:cs="Arial"/>
          <w:snapToGrid w:val="0"/>
        </w:rPr>
        <w:t xml:space="preserve"> La clausura deberá sujetarse a lo siguiente:</w:t>
      </w:r>
    </w:p>
    <w:p w:rsidR="00D8303B" w:rsidRPr="00B70D91" w:rsidRDefault="00D8303B" w:rsidP="00F9135F">
      <w:pPr>
        <w:widowControl w:val="0"/>
        <w:jc w:val="both"/>
        <w:rPr>
          <w:rFonts w:ascii="Arial" w:hAnsi="Arial" w:cs="Arial"/>
          <w:snapToGrid w:val="0"/>
          <w:sz w:val="14"/>
          <w:szCs w:val="14"/>
        </w:rPr>
      </w:pPr>
    </w:p>
    <w:p w:rsidR="00D8303B" w:rsidRDefault="00D8303B" w:rsidP="00F9135F">
      <w:pPr>
        <w:pStyle w:val="Textoindependiente"/>
        <w:widowControl w:val="0"/>
        <w:rPr>
          <w:rFonts w:cs="Arial"/>
          <w:snapToGrid w:val="0"/>
          <w:sz w:val="20"/>
        </w:rPr>
      </w:pPr>
      <w:r w:rsidRPr="004753A5">
        <w:rPr>
          <w:rFonts w:cs="Arial"/>
          <w:b/>
          <w:snapToGrid w:val="0"/>
          <w:sz w:val="20"/>
        </w:rPr>
        <w:t>I.-</w:t>
      </w:r>
      <w:r>
        <w:rPr>
          <w:rFonts w:cs="Arial"/>
          <w:snapToGrid w:val="0"/>
          <w:sz w:val="20"/>
        </w:rPr>
        <w:t xml:space="preserve"> Solamente podrá realizarse por resolución debidamente fundada y motivada emitida por el Secretario, y de conformidad a lo dispuesto en esta ley, podrá ser temporal o definitiva, salvo lo previsto en el artículo 56 de la misma; y</w:t>
      </w:r>
    </w:p>
    <w:p w:rsidR="00D8303B" w:rsidRPr="00B70D91" w:rsidRDefault="00D8303B" w:rsidP="00F9135F">
      <w:pPr>
        <w:widowControl w:val="0"/>
        <w:jc w:val="both"/>
        <w:rPr>
          <w:rFonts w:ascii="Arial" w:hAnsi="Arial" w:cs="Arial"/>
          <w:snapToGrid w:val="0"/>
          <w:sz w:val="14"/>
          <w:szCs w:val="14"/>
        </w:rPr>
      </w:pPr>
    </w:p>
    <w:p w:rsidR="00D8303B" w:rsidRDefault="00D8303B" w:rsidP="00F9135F">
      <w:pPr>
        <w:widowControl w:val="0"/>
        <w:jc w:val="both"/>
        <w:rPr>
          <w:rFonts w:ascii="Arial" w:hAnsi="Arial" w:cs="Arial"/>
          <w:snapToGrid w:val="0"/>
        </w:rPr>
      </w:pPr>
      <w:r w:rsidRPr="004753A5">
        <w:rPr>
          <w:rFonts w:ascii="Arial" w:hAnsi="Arial" w:cs="Arial"/>
          <w:b/>
          <w:snapToGrid w:val="0"/>
        </w:rPr>
        <w:t>II.-</w:t>
      </w:r>
      <w:r>
        <w:rPr>
          <w:rFonts w:ascii="Arial" w:hAnsi="Arial" w:cs="Arial"/>
          <w:snapToGrid w:val="0"/>
        </w:rPr>
        <w:t xml:space="preserve"> Si la clausura afecta a un local, que además se dedique a otros fines comerciales o industriales, se ejecutará en tal forma que se suspenda únicamente la enajenación de bebidas alcohólicas.</w:t>
      </w:r>
    </w:p>
    <w:p w:rsidR="00D8303B" w:rsidRPr="00B70D91" w:rsidRDefault="00D8303B" w:rsidP="00F9135F">
      <w:pPr>
        <w:widowControl w:val="0"/>
        <w:jc w:val="both"/>
        <w:rPr>
          <w:rFonts w:ascii="Arial" w:hAnsi="Arial" w:cs="Arial"/>
          <w:snapToGrid w:val="0"/>
          <w:sz w:val="14"/>
          <w:szCs w:val="14"/>
        </w:rPr>
      </w:pPr>
    </w:p>
    <w:p w:rsidR="00D8303B" w:rsidRDefault="00D8303B" w:rsidP="00F9135F">
      <w:pPr>
        <w:widowControl w:val="0"/>
        <w:jc w:val="both"/>
        <w:rPr>
          <w:rFonts w:ascii="Arial" w:hAnsi="Arial" w:cs="Arial"/>
          <w:snapToGrid w:val="0"/>
        </w:rPr>
      </w:pPr>
      <w:r>
        <w:rPr>
          <w:rFonts w:ascii="Arial" w:hAnsi="Arial" w:cs="Arial"/>
          <w:b/>
          <w:snapToGrid w:val="0"/>
        </w:rPr>
        <w:t>ART</w:t>
      </w:r>
      <w:r w:rsidR="00CF3383">
        <w:rPr>
          <w:rFonts w:ascii="Arial" w:hAnsi="Arial" w:cs="Arial"/>
          <w:b/>
          <w:snapToGrid w:val="0"/>
        </w:rPr>
        <w:t>Í</w:t>
      </w:r>
      <w:r>
        <w:rPr>
          <w:rFonts w:ascii="Arial" w:hAnsi="Arial" w:cs="Arial"/>
          <w:b/>
          <w:snapToGrid w:val="0"/>
        </w:rPr>
        <w:t xml:space="preserve">CULO 55.- </w:t>
      </w:r>
      <w:r>
        <w:rPr>
          <w:rFonts w:ascii="Arial" w:hAnsi="Arial" w:cs="Arial"/>
          <w:snapToGrid w:val="0"/>
        </w:rPr>
        <w:t>La clausura derivará de la visita que practique la autoridad al establecimiento, en los términos previstos en el Capítulo VI de esta ley, conforme al procedimiento que se señala en el artículo siguiente.</w:t>
      </w:r>
    </w:p>
    <w:p w:rsidR="00E1258F" w:rsidRPr="00B70D91" w:rsidRDefault="00E1258F" w:rsidP="00F9135F">
      <w:pPr>
        <w:widowControl w:val="0"/>
        <w:jc w:val="both"/>
        <w:rPr>
          <w:rFonts w:ascii="Arial" w:hAnsi="Arial" w:cs="Arial"/>
          <w:snapToGrid w:val="0"/>
          <w:sz w:val="14"/>
          <w:szCs w:val="14"/>
        </w:rPr>
      </w:pPr>
    </w:p>
    <w:p w:rsidR="00D8303B" w:rsidRDefault="00D8303B" w:rsidP="00F9135F">
      <w:pPr>
        <w:widowControl w:val="0"/>
        <w:jc w:val="both"/>
        <w:rPr>
          <w:rFonts w:ascii="Arial" w:hAnsi="Arial" w:cs="Arial"/>
          <w:snapToGrid w:val="0"/>
        </w:rPr>
      </w:pPr>
      <w:r>
        <w:rPr>
          <w:rFonts w:ascii="Arial" w:hAnsi="Arial" w:cs="Arial"/>
          <w:b/>
          <w:snapToGrid w:val="0"/>
        </w:rPr>
        <w:lastRenderedPageBreak/>
        <w:t>ART</w:t>
      </w:r>
      <w:r w:rsidR="00CF3383">
        <w:rPr>
          <w:rFonts w:ascii="Arial" w:hAnsi="Arial" w:cs="Arial"/>
          <w:b/>
          <w:snapToGrid w:val="0"/>
        </w:rPr>
        <w:t>Í</w:t>
      </w:r>
      <w:r>
        <w:rPr>
          <w:rFonts w:ascii="Arial" w:hAnsi="Arial" w:cs="Arial"/>
          <w:b/>
          <w:snapToGrid w:val="0"/>
        </w:rPr>
        <w:t>CULO 56.-</w:t>
      </w:r>
      <w:r>
        <w:rPr>
          <w:rFonts w:ascii="Arial" w:hAnsi="Arial" w:cs="Arial"/>
          <w:snapToGrid w:val="0"/>
        </w:rPr>
        <w:t xml:space="preserve"> El visitador que, en la práctica de la visita domiciliaria, descubra que el establecimiento funciona en forma diversa a lo autorizado en la licencia o permiso que se le haya otorgado en los términos de esta ley, levantará acta para consignar el hecho y procederá a la clausura del mismo, colocando los sellos respectivos.</w:t>
      </w:r>
    </w:p>
    <w:p w:rsidR="00D8303B" w:rsidRPr="00B70D91" w:rsidRDefault="00D8303B" w:rsidP="00F9135F">
      <w:pPr>
        <w:widowControl w:val="0"/>
        <w:jc w:val="both"/>
        <w:rPr>
          <w:rFonts w:ascii="Arial" w:hAnsi="Arial" w:cs="Arial"/>
          <w:snapToGrid w:val="0"/>
          <w:sz w:val="14"/>
          <w:szCs w:val="14"/>
        </w:rPr>
      </w:pPr>
    </w:p>
    <w:p w:rsidR="00D8303B" w:rsidRDefault="00D8303B" w:rsidP="00F9135F">
      <w:pPr>
        <w:widowControl w:val="0"/>
        <w:jc w:val="both"/>
        <w:rPr>
          <w:rFonts w:ascii="Arial" w:hAnsi="Arial" w:cs="Arial"/>
          <w:snapToGrid w:val="0"/>
        </w:rPr>
      </w:pPr>
      <w:r>
        <w:rPr>
          <w:rFonts w:ascii="Arial" w:hAnsi="Arial" w:cs="Arial"/>
          <w:snapToGrid w:val="0"/>
        </w:rPr>
        <w:t>Se procederá a retirar los sellos y permitir la apertura del establecimiento a su propietario o su representante legal, cuando se dicte el acuerdo sobre el levantamiento de la clausura, debiéndose levantar el acta circunstanciada del retiro de los sellos.</w:t>
      </w:r>
    </w:p>
    <w:p w:rsidR="00E95A33" w:rsidRPr="00B70D91" w:rsidRDefault="00E95A33" w:rsidP="00F9135F">
      <w:pPr>
        <w:widowControl w:val="0"/>
        <w:jc w:val="both"/>
        <w:rPr>
          <w:rFonts w:ascii="Arial" w:hAnsi="Arial" w:cs="Arial"/>
          <w:snapToGrid w:val="0"/>
          <w:sz w:val="14"/>
          <w:szCs w:val="14"/>
        </w:rPr>
      </w:pPr>
    </w:p>
    <w:p w:rsidR="00D8303B" w:rsidRDefault="00D8303B" w:rsidP="00F9135F">
      <w:pPr>
        <w:widowControl w:val="0"/>
        <w:jc w:val="both"/>
        <w:rPr>
          <w:rFonts w:ascii="Arial" w:hAnsi="Arial" w:cs="Arial"/>
          <w:snapToGrid w:val="0"/>
        </w:rPr>
      </w:pPr>
      <w:r>
        <w:rPr>
          <w:rFonts w:ascii="Arial" w:hAnsi="Arial" w:cs="Arial"/>
          <w:b/>
          <w:snapToGrid w:val="0"/>
        </w:rPr>
        <w:t>ART</w:t>
      </w:r>
      <w:r w:rsidR="00CF3383">
        <w:rPr>
          <w:rFonts w:ascii="Arial" w:hAnsi="Arial" w:cs="Arial"/>
          <w:b/>
          <w:snapToGrid w:val="0"/>
        </w:rPr>
        <w:t>Í</w:t>
      </w:r>
      <w:r>
        <w:rPr>
          <w:rFonts w:ascii="Arial" w:hAnsi="Arial" w:cs="Arial"/>
          <w:b/>
          <w:snapToGrid w:val="0"/>
        </w:rPr>
        <w:t>CULO 57.-</w:t>
      </w:r>
      <w:r>
        <w:rPr>
          <w:rFonts w:ascii="Arial" w:hAnsi="Arial" w:cs="Arial"/>
          <w:snapToGrid w:val="0"/>
        </w:rPr>
        <w:t xml:space="preserve"> Cuando se desprendan, alteren o destruyan parcial o totalmente, sin autorización legal, los sellos o marcas oficiales colocados por los visitadores o se impida por medio de cualquier maniobra que se logre el propósito para el que fueron colocados, se dará vista al Ministerio Público para los efectos legales conducentes.</w:t>
      </w:r>
    </w:p>
    <w:p w:rsidR="00D8303B" w:rsidRDefault="00D8303B" w:rsidP="00F9135F">
      <w:pPr>
        <w:widowControl w:val="0"/>
        <w:jc w:val="both"/>
        <w:rPr>
          <w:rFonts w:ascii="Arial" w:hAnsi="Arial" w:cs="Arial"/>
          <w:snapToGrid w:val="0"/>
        </w:rPr>
      </w:pPr>
    </w:p>
    <w:p w:rsidR="00D8303B" w:rsidRDefault="00D8303B" w:rsidP="00F9135F">
      <w:pPr>
        <w:widowControl w:val="0"/>
        <w:jc w:val="both"/>
        <w:rPr>
          <w:rFonts w:ascii="Arial" w:hAnsi="Arial" w:cs="Arial"/>
          <w:snapToGrid w:val="0"/>
        </w:rPr>
      </w:pPr>
      <w:r>
        <w:rPr>
          <w:rFonts w:ascii="Arial" w:hAnsi="Arial" w:cs="Arial"/>
          <w:b/>
          <w:snapToGrid w:val="0"/>
        </w:rPr>
        <w:t>ART</w:t>
      </w:r>
      <w:r w:rsidR="00CF3383">
        <w:rPr>
          <w:rFonts w:ascii="Arial" w:hAnsi="Arial" w:cs="Arial"/>
          <w:b/>
          <w:snapToGrid w:val="0"/>
        </w:rPr>
        <w:t>Í</w:t>
      </w:r>
      <w:r>
        <w:rPr>
          <w:rFonts w:ascii="Arial" w:hAnsi="Arial" w:cs="Arial"/>
          <w:b/>
          <w:snapToGrid w:val="0"/>
        </w:rPr>
        <w:t>CULO 58.-</w:t>
      </w:r>
      <w:r>
        <w:rPr>
          <w:rFonts w:ascii="Arial" w:hAnsi="Arial" w:cs="Arial"/>
          <w:snapToGrid w:val="0"/>
        </w:rPr>
        <w:t xml:space="preserve"> Cuando en la resolución que se emita se establezca la clausura definitiva del establecimiento, la Secretaría iniciará el procedimiento establecido en el artículo 49 de esta ley.</w:t>
      </w:r>
    </w:p>
    <w:p w:rsidR="005F01CE" w:rsidRDefault="005F01CE" w:rsidP="00F9135F">
      <w:pPr>
        <w:widowControl w:val="0"/>
        <w:jc w:val="both"/>
        <w:rPr>
          <w:rFonts w:ascii="Arial" w:hAnsi="Arial" w:cs="Arial"/>
          <w:snapToGrid w:val="0"/>
        </w:rPr>
      </w:pPr>
    </w:p>
    <w:p w:rsidR="00D8303B" w:rsidRDefault="00D8303B" w:rsidP="00F9135F">
      <w:pPr>
        <w:widowControl w:val="0"/>
        <w:jc w:val="center"/>
        <w:rPr>
          <w:rFonts w:ascii="Arial" w:hAnsi="Arial" w:cs="Arial"/>
          <w:b/>
          <w:snapToGrid w:val="0"/>
        </w:rPr>
      </w:pPr>
      <w:r>
        <w:rPr>
          <w:rFonts w:ascii="Arial" w:hAnsi="Arial" w:cs="Arial"/>
          <w:b/>
          <w:snapToGrid w:val="0"/>
        </w:rPr>
        <w:t>CAP</w:t>
      </w:r>
      <w:r w:rsidR="00CF3383">
        <w:rPr>
          <w:rFonts w:ascii="Arial" w:hAnsi="Arial" w:cs="Arial"/>
          <w:b/>
          <w:snapToGrid w:val="0"/>
        </w:rPr>
        <w:t>Í</w:t>
      </w:r>
      <w:r>
        <w:rPr>
          <w:rFonts w:ascii="Arial" w:hAnsi="Arial" w:cs="Arial"/>
          <w:b/>
          <w:snapToGrid w:val="0"/>
        </w:rPr>
        <w:t>TULO IX</w:t>
      </w:r>
    </w:p>
    <w:p w:rsidR="00D8303B" w:rsidRDefault="00D8303B" w:rsidP="00F9135F">
      <w:pPr>
        <w:widowControl w:val="0"/>
        <w:jc w:val="center"/>
        <w:rPr>
          <w:rFonts w:ascii="Arial" w:hAnsi="Arial" w:cs="Arial"/>
          <w:b/>
          <w:snapToGrid w:val="0"/>
        </w:rPr>
      </w:pPr>
      <w:r>
        <w:rPr>
          <w:rFonts w:ascii="Arial" w:hAnsi="Arial" w:cs="Arial"/>
          <w:b/>
          <w:snapToGrid w:val="0"/>
        </w:rPr>
        <w:t>DE LAS RESTRICCIONES</w:t>
      </w:r>
    </w:p>
    <w:p w:rsidR="00D8303B" w:rsidRDefault="00D8303B" w:rsidP="00F9135F">
      <w:pPr>
        <w:widowControl w:val="0"/>
        <w:jc w:val="both"/>
        <w:rPr>
          <w:rFonts w:ascii="Arial" w:hAnsi="Arial" w:cs="Arial"/>
          <w:b/>
          <w:snapToGrid w:val="0"/>
        </w:rPr>
      </w:pPr>
    </w:p>
    <w:p w:rsidR="00D8303B" w:rsidRDefault="00D8303B" w:rsidP="00F9135F">
      <w:pPr>
        <w:widowControl w:val="0"/>
        <w:jc w:val="both"/>
        <w:rPr>
          <w:rFonts w:ascii="Arial" w:hAnsi="Arial" w:cs="Arial"/>
          <w:snapToGrid w:val="0"/>
        </w:rPr>
      </w:pPr>
      <w:r>
        <w:rPr>
          <w:rFonts w:ascii="Arial" w:hAnsi="Arial" w:cs="Arial"/>
          <w:b/>
          <w:snapToGrid w:val="0"/>
        </w:rPr>
        <w:t>ART</w:t>
      </w:r>
      <w:r w:rsidR="00CF3383">
        <w:rPr>
          <w:rFonts w:ascii="Arial" w:hAnsi="Arial" w:cs="Arial"/>
          <w:b/>
          <w:snapToGrid w:val="0"/>
        </w:rPr>
        <w:t>Í</w:t>
      </w:r>
      <w:r>
        <w:rPr>
          <w:rFonts w:ascii="Arial" w:hAnsi="Arial" w:cs="Arial"/>
          <w:b/>
          <w:snapToGrid w:val="0"/>
        </w:rPr>
        <w:t>CULO 59.-</w:t>
      </w:r>
      <w:r>
        <w:rPr>
          <w:rFonts w:ascii="Arial" w:hAnsi="Arial" w:cs="Arial"/>
          <w:snapToGrid w:val="0"/>
        </w:rPr>
        <w:t xml:space="preserve"> </w:t>
      </w:r>
      <w:r w:rsidR="001077D4" w:rsidRPr="001077D4">
        <w:rPr>
          <w:rFonts w:ascii="Arial" w:hAnsi="Arial" w:cs="Arial"/>
          <w:snapToGrid w:val="0"/>
          <w:lang w:bidi="es-ES"/>
        </w:rPr>
        <w:t>A los menores de edad, personas que no estén en pleno goce de sus facultades mentales, personas armadas o bajo los efectos de psicotrópicos, elementos del ejército, armada, policía uniformada y visitadores en el desempeño de sus funciones, bajo ninguna circunstancia, se les deberá enajenar bebidas alcohólicas, así también permitir realicen actos de administración y/o venta de bebidas alcohólicas, o tener contacto alguno con éstas, dentro de los establecimientos regulados por esta ley.</w:t>
      </w:r>
    </w:p>
    <w:p w:rsidR="00D8303B" w:rsidRDefault="00D8303B" w:rsidP="00F9135F">
      <w:pPr>
        <w:widowControl w:val="0"/>
        <w:jc w:val="both"/>
        <w:rPr>
          <w:rFonts w:ascii="Arial" w:hAnsi="Arial" w:cs="Arial"/>
          <w:snapToGrid w:val="0"/>
        </w:rPr>
      </w:pPr>
    </w:p>
    <w:p w:rsidR="00D8303B" w:rsidRDefault="00D8303B" w:rsidP="00F9135F">
      <w:pPr>
        <w:widowControl w:val="0"/>
        <w:jc w:val="both"/>
        <w:rPr>
          <w:rFonts w:ascii="Arial" w:hAnsi="Arial" w:cs="Arial"/>
          <w:snapToGrid w:val="0"/>
        </w:rPr>
      </w:pPr>
      <w:r>
        <w:rPr>
          <w:rFonts w:ascii="Arial" w:hAnsi="Arial" w:cs="Arial"/>
          <w:b/>
          <w:snapToGrid w:val="0"/>
        </w:rPr>
        <w:t>ART</w:t>
      </w:r>
      <w:r w:rsidR="00CF3383">
        <w:rPr>
          <w:rFonts w:ascii="Arial" w:hAnsi="Arial" w:cs="Arial"/>
          <w:b/>
          <w:snapToGrid w:val="0"/>
        </w:rPr>
        <w:t>Í</w:t>
      </w:r>
      <w:r>
        <w:rPr>
          <w:rFonts w:ascii="Arial" w:hAnsi="Arial" w:cs="Arial"/>
          <w:b/>
          <w:snapToGrid w:val="0"/>
        </w:rPr>
        <w:t xml:space="preserve">CULO 60.- </w:t>
      </w:r>
      <w:r>
        <w:rPr>
          <w:rFonts w:ascii="Arial" w:hAnsi="Arial" w:cs="Arial"/>
          <w:snapToGrid w:val="0"/>
        </w:rPr>
        <w:t xml:space="preserve">En los establecimientos regulados por esta ley se </w:t>
      </w:r>
      <w:r w:rsidR="00CF3383">
        <w:rPr>
          <w:rFonts w:ascii="Arial" w:hAnsi="Arial" w:cs="Arial"/>
          <w:snapToGrid w:val="0"/>
        </w:rPr>
        <w:t>prohíbe</w:t>
      </w:r>
      <w:r>
        <w:rPr>
          <w:rFonts w:ascii="Arial" w:hAnsi="Arial" w:cs="Arial"/>
          <w:snapToGrid w:val="0"/>
        </w:rPr>
        <w:t xml:space="preserve"> cualquier tipo de espectáculo que altere el orden, ofenda la moral o las buenas costumbres.</w:t>
      </w:r>
    </w:p>
    <w:p w:rsidR="00D8303B" w:rsidRDefault="00D8303B" w:rsidP="00F9135F">
      <w:pPr>
        <w:widowControl w:val="0"/>
        <w:jc w:val="both"/>
        <w:rPr>
          <w:rFonts w:ascii="Arial" w:hAnsi="Arial" w:cs="Arial"/>
          <w:snapToGrid w:val="0"/>
        </w:rPr>
      </w:pPr>
    </w:p>
    <w:p w:rsidR="00D8303B" w:rsidRDefault="00D8303B" w:rsidP="00F9135F">
      <w:pPr>
        <w:pStyle w:val="Textoindependiente3"/>
        <w:spacing w:line="240" w:lineRule="auto"/>
        <w:rPr>
          <w:rFonts w:cs="Arial"/>
          <w:b w:val="0"/>
          <w:sz w:val="20"/>
        </w:rPr>
      </w:pPr>
      <w:r>
        <w:rPr>
          <w:rFonts w:cs="Arial"/>
          <w:b w:val="0"/>
          <w:sz w:val="20"/>
        </w:rPr>
        <w:t xml:space="preserve">Asimismo, en </w:t>
      </w:r>
      <w:r w:rsidR="00CF3383">
        <w:rPr>
          <w:rFonts w:cs="Arial"/>
          <w:b w:val="0"/>
          <w:sz w:val="20"/>
        </w:rPr>
        <w:t>los establecimientos</w:t>
      </w:r>
      <w:r>
        <w:rPr>
          <w:rFonts w:cs="Arial"/>
          <w:b w:val="0"/>
          <w:sz w:val="20"/>
        </w:rPr>
        <w:t xml:space="preserve"> de bar, cabaret o centro nocturno, cantina o taberna, cervecería y discoteca, se </w:t>
      </w:r>
      <w:r w:rsidR="00CF3383">
        <w:rPr>
          <w:rFonts w:cs="Arial"/>
          <w:b w:val="0"/>
          <w:sz w:val="20"/>
        </w:rPr>
        <w:t>prohíbe</w:t>
      </w:r>
      <w:r>
        <w:rPr>
          <w:rFonts w:cs="Arial"/>
          <w:b w:val="0"/>
          <w:sz w:val="20"/>
        </w:rPr>
        <w:t xml:space="preserve"> la instalación de compartimientos o reservados que sean susceptibles de ser cerrados con cualquier tipo de puerta, que obstruya la vista o que impida la comunicación en el interior del establecimiento.</w:t>
      </w:r>
    </w:p>
    <w:p w:rsidR="00D8303B" w:rsidRDefault="00D8303B" w:rsidP="00F9135F">
      <w:pPr>
        <w:widowControl w:val="0"/>
        <w:jc w:val="both"/>
        <w:rPr>
          <w:rFonts w:ascii="Arial" w:hAnsi="Arial" w:cs="Arial"/>
          <w:snapToGrid w:val="0"/>
        </w:rPr>
      </w:pPr>
    </w:p>
    <w:p w:rsidR="00D8303B" w:rsidRDefault="00D8303B" w:rsidP="00F9135F">
      <w:pPr>
        <w:widowControl w:val="0"/>
        <w:jc w:val="both"/>
        <w:rPr>
          <w:rFonts w:ascii="Arial" w:hAnsi="Arial" w:cs="Arial"/>
          <w:snapToGrid w:val="0"/>
        </w:rPr>
      </w:pPr>
      <w:r>
        <w:rPr>
          <w:rFonts w:ascii="Arial" w:hAnsi="Arial" w:cs="Arial"/>
          <w:b/>
          <w:snapToGrid w:val="0"/>
        </w:rPr>
        <w:t>ART</w:t>
      </w:r>
      <w:r w:rsidR="00CF3383">
        <w:rPr>
          <w:rFonts w:ascii="Arial" w:hAnsi="Arial" w:cs="Arial"/>
          <w:b/>
          <w:snapToGrid w:val="0"/>
        </w:rPr>
        <w:t>Í</w:t>
      </w:r>
      <w:r>
        <w:rPr>
          <w:rFonts w:ascii="Arial" w:hAnsi="Arial" w:cs="Arial"/>
          <w:b/>
          <w:snapToGrid w:val="0"/>
        </w:rPr>
        <w:t>CULO 61.-</w:t>
      </w:r>
      <w:r>
        <w:rPr>
          <w:rFonts w:ascii="Arial" w:hAnsi="Arial" w:cs="Arial"/>
          <w:snapToGrid w:val="0"/>
        </w:rPr>
        <w:t xml:space="preserve"> Se </w:t>
      </w:r>
      <w:r w:rsidR="00CF3383">
        <w:rPr>
          <w:rFonts w:ascii="Arial" w:hAnsi="Arial" w:cs="Arial"/>
          <w:snapToGrid w:val="0"/>
        </w:rPr>
        <w:t>prohíbe</w:t>
      </w:r>
      <w:r>
        <w:rPr>
          <w:rFonts w:ascii="Arial" w:hAnsi="Arial" w:cs="Arial"/>
          <w:snapToGrid w:val="0"/>
        </w:rPr>
        <w:t xml:space="preserve"> la venta de bebidas alcohólicas en casa habitación, así como utilizar los establecimientos en que se enajenen bebidas alcohólicas como casa habitación, viviendas, departamentos u oficinas, o que estén comunicados con ellas. Dicho establecimiento no podrá ser la vía de entrada para la habitación o domicilio en donde residan una o más personas. </w:t>
      </w:r>
    </w:p>
    <w:p w:rsidR="00D8303B" w:rsidRDefault="00D8303B" w:rsidP="00F9135F">
      <w:pPr>
        <w:widowControl w:val="0"/>
        <w:jc w:val="both"/>
        <w:rPr>
          <w:rFonts w:ascii="Arial" w:hAnsi="Arial" w:cs="Arial"/>
          <w:snapToGrid w:val="0"/>
        </w:rPr>
      </w:pPr>
    </w:p>
    <w:p w:rsidR="00D8303B" w:rsidRDefault="00CF3383" w:rsidP="00F9135F">
      <w:pPr>
        <w:widowControl w:val="0"/>
        <w:jc w:val="both"/>
        <w:rPr>
          <w:rFonts w:ascii="Arial" w:hAnsi="Arial" w:cs="Arial"/>
          <w:snapToGrid w:val="0"/>
        </w:rPr>
      </w:pPr>
      <w:r>
        <w:rPr>
          <w:rFonts w:ascii="Arial" w:hAnsi="Arial" w:cs="Arial"/>
          <w:b/>
          <w:snapToGrid w:val="0"/>
        </w:rPr>
        <w:t>ARTÍCULO</w:t>
      </w:r>
      <w:r w:rsidR="00D8303B">
        <w:rPr>
          <w:rFonts w:ascii="Arial" w:hAnsi="Arial" w:cs="Arial"/>
          <w:b/>
          <w:snapToGrid w:val="0"/>
        </w:rPr>
        <w:t xml:space="preserve"> 62.-</w:t>
      </w:r>
      <w:r w:rsidR="00D8303B">
        <w:rPr>
          <w:rFonts w:ascii="Arial" w:hAnsi="Arial" w:cs="Arial"/>
          <w:snapToGrid w:val="0"/>
        </w:rPr>
        <w:t xml:space="preserve"> Se </w:t>
      </w:r>
      <w:r>
        <w:rPr>
          <w:rFonts w:ascii="Arial" w:hAnsi="Arial" w:cs="Arial"/>
          <w:snapToGrid w:val="0"/>
        </w:rPr>
        <w:t>prohíbe</w:t>
      </w:r>
      <w:r w:rsidR="00D8303B">
        <w:rPr>
          <w:rFonts w:ascii="Arial" w:hAnsi="Arial" w:cs="Arial"/>
          <w:snapToGrid w:val="0"/>
        </w:rPr>
        <w:t xml:space="preserve"> el almacenamiento, distribución y enajenación de bebidas alcohólicas en:</w:t>
      </w:r>
    </w:p>
    <w:p w:rsidR="00D8303B" w:rsidRPr="005C231E" w:rsidRDefault="00D8303B" w:rsidP="00F9135F">
      <w:pPr>
        <w:widowControl w:val="0"/>
        <w:jc w:val="both"/>
        <w:rPr>
          <w:rFonts w:ascii="Arial" w:hAnsi="Arial" w:cs="Arial"/>
          <w:snapToGrid w:val="0"/>
          <w:sz w:val="14"/>
          <w:szCs w:val="14"/>
        </w:rPr>
      </w:pPr>
    </w:p>
    <w:p w:rsidR="00D8303B" w:rsidRDefault="00D8303B" w:rsidP="00F9135F">
      <w:pPr>
        <w:widowControl w:val="0"/>
        <w:jc w:val="both"/>
        <w:rPr>
          <w:rFonts w:ascii="Arial" w:hAnsi="Arial" w:cs="Arial"/>
          <w:snapToGrid w:val="0"/>
        </w:rPr>
      </w:pPr>
      <w:r w:rsidRPr="004753A5">
        <w:rPr>
          <w:rFonts w:ascii="Arial" w:hAnsi="Arial" w:cs="Arial"/>
          <w:b/>
          <w:lang w:val="es-ES_tradnl"/>
        </w:rPr>
        <w:t>I.-</w:t>
      </w:r>
      <w:r>
        <w:rPr>
          <w:rFonts w:ascii="Arial" w:hAnsi="Arial" w:cs="Arial"/>
          <w:lang w:val="es-ES_tradnl"/>
        </w:rPr>
        <w:t xml:space="preserve"> Lugares públicos, tales como la vía pública, parques y plazas</w:t>
      </w:r>
      <w:r>
        <w:rPr>
          <w:rFonts w:ascii="Arial" w:hAnsi="Arial" w:cs="Arial"/>
          <w:snapToGrid w:val="0"/>
        </w:rPr>
        <w:t>;</w:t>
      </w:r>
    </w:p>
    <w:p w:rsidR="00D8303B" w:rsidRPr="005C231E" w:rsidRDefault="00D8303B" w:rsidP="00F9135F">
      <w:pPr>
        <w:widowControl w:val="0"/>
        <w:jc w:val="both"/>
        <w:rPr>
          <w:rFonts w:ascii="Arial" w:hAnsi="Arial" w:cs="Arial"/>
          <w:snapToGrid w:val="0"/>
          <w:sz w:val="14"/>
          <w:szCs w:val="14"/>
        </w:rPr>
      </w:pPr>
    </w:p>
    <w:p w:rsidR="00D8303B" w:rsidRPr="0024733F" w:rsidRDefault="00D8303B" w:rsidP="00F9135F">
      <w:pPr>
        <w:widowControl w:val="0"/>
        <w:jc w:val="both"/>
        <w:rPr>
          <w:rFonts w:ascii="Arial" w:hAnsi="Arial" w:cs="Arial"/>
          <w:snapToGrid w:val="0"/>
        </w:rPr>
      </w:pPr>
      <w:r w:rsidRPr="004753A5">
        <w:rPr>
          <w:rFonts w:ascii="Arial" w:hAnsi="Arial" w:cs="Arial"/>
          <w:b/>
          <w:snapToGrid w:val="0"/>
        </w:rPr>
        <w:t>II.-</w:t>
      </w:r>
      <w:r w:rsidR="0024733F">
        <w:rPr>
          <w:rFonts w:ascii="Arial" w:hAnsi="Arial" w:cs="Arial"/>
          <w:b/>
          <w:snapToGrid w:val="0"/>
        </w:rPr>
        <w:t xml:space="preserve"> </w:t>
      </w:r>
      <w:r w:rsidR="0024733F" w:rsidRPr="0024733F">
        <w:rPr>
          <w:rFonts w:ascii="Arial" w:hAnsi="Arial" w:cs="Arial"/>
          <w:snapToGrid w:val="0"/>
        </w:rPr>
        <w:t xml:space="preserve">El interior de los planteles educativos de todo nivel académico, templos, cementerios, kermesses infantiles y en los </w:t>
      </w:r>
      <w:r w:rsidR="0024733F" w:rsidRPr="0024733F">
        <w:rPr>
          <w:rFonts w:ascii="Arial" w:hAnsi="Arial" w:cs="Arial"/>
        </w:rPr>
        <w:t>Centros de Ejecución de Sanciones</w:t>
      </w:r>
      <w:r w:rsidRPr="0024733F">
        <w:rPr>
          <w:rFonts w:ascii="Arial" w:hAnsi="Arial" w:cs="Arial"/>
          <w:snapToGrid w:val="0"/>
        </w:rPr>
        <w:t>;</w:t>
      </w:r>
    </w:p>
    <w:p w:rsidR="00D8303B" w:rsidRPr="005C231E" w:rsidRDefault="00D8303B" w:rsidP="00F9135F">
      <w:pPr>
        <w:widowControl w:val="0"/>
        <w:jc w:val="both"/>
        <w:rPr>
          <w:rFonts w:ascii="Arial" w:hAnsi="Arial" w:cs="Arial"/>
          <w:snapToGrid w:val="0"/>
          <w:sz w:val="14"/>
          <w:szCs w:val="14"/>
        </w:rPr>
      </w:pPr>
    </w:p>
    <w:p w:rsidR="00D8303B" w:rsidRDefault="00D8303B" w:rsidP="00F9135F">
      <w:pPr>
        <w:widowControl w:val="0"/>
        <w:jc w:val="both"/>
        <w:rPr>
          <w:rFonts w:ascii="Arial" w:hAnsi="Arial" w:cs="Arial"/>
          <w:snapToGrid w:val="0"/>
        </w:rPr>
      </w:pPr>
      <w:r w:rsidRPr="004753A5">
        <w:rPr>
          <w:rFonts w:ascii="Arial" w:hAnsi="Arial" w:cs="Arial"/>
          <w:b/>
          <w:snapToGrid w:val="0"/>
        </w:rPr>
        <w:t>III.-</w:t>
      </w:r>
      <w:r>
        <w:rPr>
          <w:rFonts w:ascii="Arial" w:hAnsi="Arial" w:cs="Arial"/>
          <w:snapToGrid w:val="0"/>
        </w:rPr>
        <w:t xml:space="preserve"> Lugares en que lo exija la moralidad o salud pública; y</w:t>
      </w:r>
    </w:p>
    <w:p w:rsidR="00D8303B" w:rsidRPr="005C231E" w:rsidRDefault="00D8303B" w:rsidP="00F9135F">
      <w:pPr>
        <w:widowControl w:val="0"/>
        <w:jc w:val="both"/>
        <w:rPr>
          <w:rFonts w:ascii="Arial" w:hAnsi="Arial" w:cs="Arial"/>
          <w:snapToGrid w:val="0"/>
          <w:sz w:val="14"/>
          <w:szCs w:val="14"/>
        </w:rPr>
      </w:pPr>
    </w:p>
    <w:p w:rsidR="00D8303B" w:rsidRDefault="00D8303B" w:rsidP="00F9135F">
      <w:pPr>
        <w:widowControl w:val="0"/>
        <w:jc w:val="both"/>
        <w:rPr>
          <w:rFonts w:ascii="Arial" w:hAnsi="Arial" w:cs="Arial"/>
          <w:snapToGrid w:val="0"/>
        </w:rPr>
      </w:pPr>
      <w:r w:rsidRPr="004753A5">
        <w:rPr>
          <w:rFonts w:ascii="Arial" w:hAnsi="Arial" w:cs="Arial"/>
          <w:b/>
          <w:snapToGrid w:val="0"/>
        </w:rPr>
        <w:t>IV.-</w:t>
      </w:r>
      <w:r>
        <w:rPr>
          <w:rFonts w:ascii="Arial" w:hAnsi="Arial" w:cs="Arial"/>
          <w:snapToGrid w:val="0"/>
        </w:rPr>
        <w:t xml:space="preserve"> Los demás que señalan las leyes y sus reglamentos.</w:t>
      </w:r>
    </w:p>
    <w:p w:rsidR="00E95A33" w:rsidRDefault="00E95A33" w:rsidP="00F9135F">
      <w:pPr>
        <w:widowControl w:val="0"/>
        <w:jc w:val="both"/>
        <w:rPr>
          <w:rFonts w:ascii="Arial" w:hAnsi="Arial" w:cs="Arial"/>
          <w:snapToGrid w:val="0"/>
        </w:rPr>
      </w:pPr>
    </w:p>
    <w:p w:rsidR="005A2910" w:rsidRDefault="005A2910" w:rsidP="005A2910">
      <w:pPr>
        <w:autoSpaceDE w:val="0"/>
        <w:autoSpaceDN w:val="0"/>
        <w:adjustRightInd w:val="0"/>
        <w:ind w:right="26"/>
        <w:jc w:val="both"/>
        <w:rPr>
          <w:rFonts w:ascii="Arial" w:hAnsi="Arial" w:cs="Arial"/>
          <w:bCs/>
          <w:lang w:val="es-MX" w:eastAsia="en-US"/>
        </w:rPr>
      </w:pPr>
      <w:r w:rsidRPr="009A3115">
        <w:rPr>
          <w:rFonts w:ascii="Arial" w:hAnsi="Arial" w:cs="Arial"/>
          <w:b/>
          <w:bCs/>
          <w:lang w:val="es-MX" w:eastAsia="en-US"/>
        </w:rPr>
        <w:t xml:space="preserve">ARTÍCULO 63.- </w:t>
      </w:r>
      <w:r w:rsidRPr="009A3115">
        <w:rPr>
          <w:rFonts w:ascii="Arial" w:hAnsi="Arial" w:cs="Arial"/>
          <w:bCs/>
          <w:lang w:val="es-MX" w:eastAsia="en-US"/>
        </w:rPr>
        <w:t>Queda prohibida la enajenación y consumo de bebidas alcohólicas en los sitios destinados exclusivamente a su almacenamiento, así como en carpas circos y cines.</w:t>
      </w:r>
    </w:p>
    <w:p w:rsidR="005A2910" w:rsidRPr="009A3115" w:rsidRDefault="005A2910" w:rsidP="005A2910">
      <w:pPr>
        <w:autoSpaceDE w:val="0"/>
        <w:autoSpaceDN w:val="0"/>
        <w:adjustRightInd w:val="0"/>
        <w:ind w:right="26"/>
        <w:jc w:val="both"/>
        <w:rPr>
          <w:rFonts w:ascii="Arial" w:hAnsi="Arial" w:cs="Arial"/>
          <w:b/>
          <w:bCs/>
          <w:lang w:val="es-MX" w:eastAsia="en-US"/>
        </w:rPr>
      </w:pPr>
    </w:p>
    <w:p w:rsidR="005A2910" w:rsidRDefault="005A2910" w:rsidP="005A2910">
      <w:pPr>
        <w:autoSpaceDE w:val="0"/>
        <w:autoSpaceDN w:val="0"/>
        <w:adjustRightInd w:val="0"/>
        <w:ind w:right="26"/>
        <w:jc w:val="both"/>
        <w:rPr>
          <w:rFonts w:ascii="Arial" w:hAnsi="Arial" w:cs="Arial"/>
          <w:bCs/>
          <w:lang w:val="es-MX" w:eastAsia="en-US"/>
        </w:rPr>
      </w:pPr>
      <w:r w:rsidRPr="009A3115">
        <w:rPr>
          <w:rFonts w:ascii="Arial" w:hAnsi="Arial" w:cs="Arial"/>
          <w:bCs/>
          <w:lang w:val="es-MX" w:eastAsia="en-US"/>
        </w:rPr>
        <w:t>Asimismo, se prohíbe a todos aquellos establecimientos, la enajenación y consumo de bebidas alcohólicas, ya sea abarrotes, bares, cantina o taberna, coctelería, expendio o deposito, fonda, lonchería, taquería, cenaduría, comedor y similares, minisúper, restaurante y restaurant-bar  contemplados en el artículo 10 de esta Ley, que se encuentren a bordo de carreteras en el territorio estatal, fuera de centros poblacionales de acuerdo a lo que establezcan las leyes respectivas.</w:t>
      </w:r>
    </w:p>
    <w:p w:rsidR="005A2910" w:rsidRPr="009A3115" w:rsidRDefault="005A2910" w:rsidP="005A2910">
      <w:pPr>
        <w:autoSpaceDE w:val="0"/>
        <w:autoSpaceDN w:val="0"/>
        <w:adjustRightInd w:val="0"/>
        <w:ind w:right="26"/>
        <w:jc w:val="both"/>
        <w:rPr>
          <w:rFonts w:ascii="Arial" w:hAnsi="Arial" w:cs="Arial"/>
          <w:bCs/>
          <w:lang w:val="es-MX" w:eastAsia="en-US"/>
        </w:rPr>
      </w:pPr>
    </w:p>
    <w:p w:rsidR="00D8303B" w:rsidRDefault="005A2910" w:rsidP="005A2910">
      <w:pPr>
        <w:widowControl w:val="0"/>
        <w:jc w:val="both"/>
        <w:rPr>
          <w:rFonts w:ascii="Arial" w:hAnsi="Arial" w:cs="Arial"/>
          <w:snapToGrid w:val="0"/>
        </w:rPr>
      </w:pPr>
      <w:r w:rsidRPr="009A3115">
        <w:rPr>
          <w:rFonts w:ascii="Arial" w:hAnsi="Arial" w:cs="Arial"/>
          <w:bCs/>
          <w:lang w:val="es-MX" w:eastAsia="en-US"/>
        </w:rPr>
        <w:t>El Estado podrá determinar la prohibición referida en el párrafo anterior, de acuerdo a las condiciones territoriales de los establecimientos que soliciten la licencia para la enajenación de bebidas alcohólicas o su renovación, calificando si éstos se encuentran fuera o dentro de centros poblaciones.</w:t>
      </w:r>
    </w:p>
    <w:p w:rsidR="00D8303B" w:rsidRDefault="00D8303B" w:rsidP="005A2910">
      <w:pPr>
        <w:widowControl w:val="0"/>
        <w:jc w:val="both"/>
        <w:rPr>
          <w:rFonts w:ascii="Arial" w:hAnsi="Arial" w:cs="Arial"/>
          <w:snapToGrid w:val="0"/>
        </w:rPr>
      </w:pPr>
    </w:p>
    <w:p w:rsidR="00917A39" w:rsidRPr="00917A39" w:rsidRDefault="00D8303B" w:rsidP="005A2910">
      <w:pPr>
        <w:widowControl w:val="0"/>
        <w:jc w:val="both"/>
        <w:rPr>
          <w:rFonts w:ascii="Arial" w:hAnsi="Arial" w:cs="Arial"/>
          <w:snapToGrid w:val="0"/>
        </w:rPr>
      </w:pPr>
      <w:r>
        <w:rPr>
          <w:rFonts w:ascii="Arial" w:hAnsi="Arial" w:cs="Arial"/>
          <w:b/>
          <w:snapToGrid w:val="0"/>
        </w:rPr>
        <w:t>ART</w:t>
      </w:r>
      <w:r w:rsidR="00CF3383">
        <w:rPr>
          <w:rFonts w:ascii="Arial" w:hAnsi="Arial" w:cs="Arial"/>
          <w:b/>
          <w:snapToGrid w:val="0"/>
        </w:rPr>
        <w:t>Í</w:t>
      </w:r>
      <w:r>
        <w:rPr>
          <w:rFonts w:ascii="Arial" w:hAnsi="Arial" w:cs="Arial"/>
          <w:b/>
          <w:snapToGrid w:val="0"/>
        </w:rPr>
        <w:t>CULO 64.-</w:t>
      </w:r>
      <w:r w:rsidR="00917A39">
        <w:rPr>
          <w:rFonts w:ascii="Arial" w:hAnsi="Arial" w:cs="Arial"/>
          <w:b/>
          <w:snapToGrid w:val="0"/>
        </w:rPr>
        <w:t xml:space="preserve"> </w:t>
      </w:r>
      <w:r w:rsidR="00917A39" w:rsidRPr="00917A39">
        <w:rPr>
          <w:rFonts w:ascii="Arial" w:hAnsi="Arial" w:cs="Arial"/>
          <w:snapToGrid w:val="0"/>
        </w:rPr>
        <w:t xml:space="preserve">Se prohíbe el consumo de bebidas alcohólicas en la vía pública. Corresponderá a los Ayuntamientos, en uso de sus atribuciones, vigilar el cumplimiento de ésta disposición, aplicando la sanción prevista en su reglamentación municipal, en caso de incumplimiento. A falta de disposición expresa en este sentido, aplicarán una multa de hasta diez </w:t>
      </w:r>
      <w:r w:rsidR="00917A39" w:rsidRPr="00917A39">
        <w:rPr>
          <w:rFonts w:ascii="Arial" w:hAnsi="Arial" w:cs="Arial"/>
          <w:lang w:eastAsia="es-MX"/>
        </w:rPr>
        <w:t xml:space="preserve">veces </w:t>
      </w:r>
      <w:r w:rsidR="00917A39" w:rsidRPr="00917A39">
        <w:rPr>
          <w:rFonts w:ascii="Arial" w:hAnsi="Arial" w:cs="Arial"/>
        </w:rPr>
        <w:t>el valor diario de la Unidad de Medida y Actualización</w:t>
      </w:r>
      <w:r w:rsidR="00917A39" w:rsidRPr="00917A39">
        <w:rPr>
          <w:rFonts w:ascii="Arial" w:hAnsi="Arial" w:cs="Arial"/>
          <w:lang w:eastAsia="es-MX"/>
        </w:rPr>
        <w:t xml:space="preserve"> </w:t>
      </w:r>
      <w:r w:rsidR="00917A39" w:rsidRPr="00917A39">
        <w:rPr>
          <w:rFonts w:ascii="Arial" w:hAnsi="Arial" w:cs="Arial"/>
          <w:snapToGrid w:val="0"/>
        </w:rPr>
        <w:t>y arresto administrativo hasta por treinta y seis horas.</w:t>
      </w:r>
    </w:p>
    <w:p w:rsidR="00D8303B" w:rsidRPr="00917A39" w:rsidRDefault="00D8303B" w:rsidP="00F9135F">
      <w:pPr>
        <w:widowControl w:val="0"/>
        <w:jc w:val="both"/>
        <w:rPr>
          <w:rFonts w:ascii="Arial" w:hAnsi="Arial" w:cs="Arial"/>
          <w:snapToGrid w:val="0"/>
        </w:rPr>
      </w:pPr>
    </w:p>
    <w:p w:rsidR="00D8303B" w:rsidRDefault="00D8303B" w:rsidP="00F9135F">
      <w:pPr>
        <w:widowControl w:val="0"/>
        <w:jc w:val="center"/>
        <w:rPr>
          <w:rFonts w:ascii="Arial" w:hAnsi="Arial" w:cs="Arial"/>
          <w:b/>
          <w:snapToGrid w:val="0"/>
        </w:rPr>
      </w:pPr>
      <w:r>
        <w:rPr>
          <w:rFonts w:ascii="Arial" w:hAnsi="Arial" w:cs="Arial"/>
          <w:b/>
          <w:snapToGrid w:val="0"/>
        </w:rPr>
        <w:t>CAP</w:t>
      </w:r>
      <w:r w:rsidR="00CF3383">
        <w:rPr>
          <w:rFonts w:ascii="Arial" w:hAnsi="Arial" w:cs="Arial"/>
          <w:b/>
          <w:snapToGrid w:val="0"/>
        </w:rPr>
        <w:t>Í</w:t>
      </w:r>
      <w:r>
        <w:rPr>
          <w:rFonts w:ascii="Arial" w:hAnsi="Arial" w:cs="Arial"/>
          <w:b/>
          <w:snapToGrid w:val="0"/>
        </w:rPr>
        <w:t>TULO X</w:t>
      </w:r>
    </w:p>
    <w:p w:rsidR="00D8303B" w:rsidRDefault="00D8303B" w:rsidP="00F9135F">
      <w:pPr>
        <w:widowControl w:val="0"/>
        <w:jc w:val="center"/>
        <w:rPr>
          <w:rFonts w:ascii="Arial" w:hAnsi="Arial" w:cs="Arial"/>
          <w:b/>
          <w:snapToGrid w:val="0"/>
        </w:rPr>
      </w:pPr>
      <w:r>
        <w:rPr>
          <w:rFonts w:ascii="Arial" w:hAnsi="Arial" w:cs="Arial"/>
          <w:b/>
          <w:snapToGrid w:val="0"/>
        </w:rPr>
        <w:t>DE LAS SANCIONES</w:t>
      </w:r>
    </w:p>
    <w:p w:rsidR="00D8303B" w:rsidRPr="00B70D91" w:rsidRDefault="00D8303B" w:rsidP="00F9135F">
      <w:pPr>
        <w:widowControl w:val="0"/>
        <w:jc w:val="both"/>
        <w:rPr>
          <w:rFonts w:ascii="Arial" w:hAnsi="Arial" w:cs="Arial"/>
          <w:snapToGrid w:val="0"/>
          <w:sz w:val="14"/>
          <w:szCs w:val="14"/>
        </w:rPr>
      </w:pPr>
    </w:p>
    <w:p w:rsidR="00D8303B" w:rsidRDefault="00D8303B" w:rsidP="00F9135F">
      <w:pPr>
        <w:widowControl w:val="0"/>
        <w:jc w:val="both"/>
        <w:rPr>
          <w:rFonts w:ascii="Arial" w:hAnsi="Arial" w:cs="Arial"/>
          <w:snapToGrid w:val="0"/>
        </w:rPr>
      </w:pPr>
      <w:r>
        <w:rPr>
          <w:rFonts w:ascii="Arial" w:hAnsi="Arial" w:cs="Arial"/>
          <w:b/>
          <w:snapToGrid w:val="0"/>
        </w:rPr>
        <w:t>ART</w:t>
      </w:r>
      <w:r w:rsidR="00CF3383">
        <w:rPr>
          <w:rFonts w:ascii="Arial" w:hAnsi="Arial" w:cs="Arial"/>
          <w:b/>
          <w:snapToGrid w:val="0"/>
        </w:rPr>
        <w:t>Í</w:t>
      </w:r>
      <w:r>
        <w:rPr>
          <w:rFonts w:ascii="Arial" w:hAnsi="Arial" w:cs="Arial"/>
          <w:b/>
          <w:snapToGrid w:val="0"/>
        </w:rPr>
        <w:t>CULO 65.-</w:t>
      </w:r>
      <w:r>
        <w:rPr>
          <w:rFonts w:ascii="Arial" w:hAnsi="Arial" w:cs="Arial"/>
          <w:snapToGrid w:val="0"/>
        </w:rPr>
        <w:t xml:space="preserve"> La contravención a las disposiciones de esta ley dará lugar a la imposición de una sanción económica, clausura del establecimiento, cancelación de la licencia o permiso y arresto administrativo hasta por treinta y seis horas.</w:t>
      </w:r>
    </w:p>
    <w:p w:rsidR="00E95A33" w:rsidRPr="00B70D91" w:rsidRDefault="00E95A33" w:rsidP="00F9135F">
      <w:pPr>
        <w:widowControl w:val="0"/>
        <w:jc w:val="both"/>
        <w:rPr>
          <w:rFonts w:ascii="Arial" w:hAnsi="Arial" w:cs="Arial"/>
          <w:snapToGrid w:val="0"/>
          <w:sz w:val="14"/>
          <w:szCs w:val="14"/>
        </w:rPr>
      </w:pPr>
    </w:p>
    <w:p w:rsidR="00D8303B" w:rsidRDefault="00D8303B" w:rsidP="00F9135F">
      <w:pPr>
        <w:widowControl w:val="0"/>
        <w:jc w:val="both"/>
        <w:rPr>
          <w:rFonts w:ascii="Arial" w:hAnsi="Arial" w:cs="Arial"/>
          <w:snapToGrid w:val="0"/>
        </w:rPr>
      </w:pPr>
      <w:r>
        <w:rPr>
          <w:rFonts w:ascii="Arial" w:hAnsi="Arial" w:cs="Arial"/>
          <w:b/>
          <w:snapToGrid w:val="0"/>
        </w:rPr>
        <w:t>ART</w:t>
      </w:r>
      <w:r w:rsidR="00CF3383">
        <w:rPr>
          <w:rFonts w:ascii="Arial" w:hAnsi="Arial" w:cs="Arial"/>
          <w:b/>
          <w:snapToGrid w:val="0"/>
        </w:rPr>
        <w:t>Í</w:t>
      </w:r>
      <w:r>
        <w:rPr>
          <w:rFonts w:ascii="Arial" w:hAnsi="Arial" w:cs="Arial"/>
          <w:b/>
          <w:snapToGrid w:val="0"/>
        </w:rPr>
        <w:t>CULO 66.-</w:t>
      </w:r>
      <w:r>
        <w:rPr>
          <w:rFonts w:ascii="Arial" w:hAnsi="Arial" w:cs="Arial"/>
          <w:snapToGrid w:val="0"/>
        </w:rPr>
        <w:t xml:space="preserve"> Las autoridades encargadas de aplicar la presente ley, podrán solicitar el auxilio de la fuerza pública para hacer cumplir los acuerdos y resoluciones que se dicten.</w:t>
      </w:r>
    </w:p>
    <w:p w:rsidR="00D8303B" w:rsidRPr="00B70D91" w:rsidRDefault="00D8303B" w:rsidP="00F9135F">
      <w:pPr>
        <w:widowControl w:val="0"/>
        <w:jc w:val="both"/>
        <w:rPr>
          <w:rFonts w:ascii="Arial" w:hAnsi="Arial" w:cs="Arial"/>
          <w:snapToGrid w:val="0"/>
          <w:sz w:val="14"/>
          <w:szCs w:val="14"/>
        </w:rPr>
      </w:pPr>
    </w:p>
    <w:p w:rsidR="00D8303B" w:rsidRDefault="00D8303B" w:rsidP="00F9135F">
      <w:pPr>
        <w:widowControl w:val="0"/>
        <w:jc w:val="both"/>
        <w:rPr>
          <w:rFonts w:ascii="Arial" w:hAnsi="Arial" w:cs="Arial"/>
          <w:snapToGrid w:val="0"/>
        </w:rPr>
      </w:pPr>
      <w:r>
        <w:rPr>
          <w:rFonts w:ascii="Arial" w:hAnsi="Arial" w:cs="Arial"/>
          <w:b/>
          <w:snapToGrid w:val="0"/>
        </w:rPr>
        <w:t>ART</w:t>
      </w:r>
      <w:r w:rsidR="00CF3383">
        <w:rPr>
          <w:rFonts w:ascii="Arial" w:hAnsi="Arial" w:cs="Arial"/>
          <w:b/>
          <w:snapToGrid w:val="0"/>
        </w:rPr>
        <w:t>Í</w:t>
      </w:r>
      <w:r>
        <w:rPr>
          <w:rFonts w:ascii="Arial" w:hAnsi="Arial" w:cs="Arial"/>
          <w:b/>
          <w:snapToGrid w:val="0"/>
        </w:rPr>
        <w:t>CULO 67.-</w:t>
      </w:r>
      <w:r>
        <w:rPr>
          <w:rFonts w:ascii="Arial" w:hAnsi="Arial" w:cs="Arial"/>
          <w:snapToGrid w:val="0"/>
        </w:rPr>
        <w:t xml:space="preserve"> La imposición de las sanciones económicas deberá hacerse entre el mínimo y el máximo establecido, tomándose en cuenta la gravedad de la infracción concreta, las condiciones económicas de la persona física o moral o a la que se sanciona, y la naturaleza y tipo de establecimiento.</w:t>
      </w:r>
    </w:p>
    <w:p w:rsidR="00D8303B" w:rsidRDefault="00D8303B" w:rsidP="00F9135F">
      <w:pPr>
        <w:widowControl w:val="0"/>
        <w:jc w:val="both"/>
        <w:rPr>
          <w:rFonts w:ascii="Arial" w:hAnsi="Arial" w:cs="Arial"/>
          <w:snapToGrid w:val="0"/>
        </w:rPr>
      </w:pPr>
    </w:p>
    <w:p w:rsidR="00D8303B" w:rsidRDefault="00D8303B" w:rsidP="00F9135F">
      <w:pPr>
        <w:widowControl w:val="0"/>
        <w:jc w:val="both"/>
        <w:rPr>
          <w:rFonts w:ascii="Arial" w:hAnsi="Arial" w:cs="Arial"/>
          <w:snapToGrid w:val="0"/>
        </w:rPr>
      </w:pPr>
      <w:r>
        <w:rPr>
          <w:rFonts w:ascii="Arial" w:hAnsi="Arial" w:cs="Arial"/>
          <w:b/>
          <w:snapToGrid w:val="0"/>
        </w:rPr>
        <w:t>ART</w:t>
      </w:r>
      <w:r w:rsidR="00CF3383">
        <w:rPr>
          <w:rFonts w:ascii="Arial" w:hAnsi="Arial" w:cs="Arial"/>
          <w:b/>
          <w:snapToGrid w:val="0"/>
        </w:rPr>
        <w:t>Í</w:t>
      </w:r>
      <w:r>
        <w:rPr>
          <w:rFonts w:ascii="Arial" w:hAnsi="Arial" w:cs="Arial"/>
          <w:b/>
          <w:snapToGrid w:val="0"/>
        </w:rPr>
        <w:t>CULO 68.-</w:t>
      </w:r>
      <w:r>
        <w:rPr>
          <w:rFonts w:ascii="Arial" w:hAnsi="Arial" w:cs="Arial"/>
          <w:snapToGrid w:val="0"/>
        </w:rPr>
        <w:t xml:space="preserve"> </w:t>
      </w:r>
      <w:r w:rsidR="005A2910" w:rsidRPr="009A3115">
        <w:rPr>
          <w:rFonts w:ascii="Arial" w:hAnsi="Arial" w:cs="Arial"/>
          <w:lang w:val="es-MX" w:eastAsia="en-US"/>
        </w:rPr>
        <w:t>El incumplimiento de las obligaciones que establece esta ley, se sancionará de acuerdo a lo siguiente:</w:t>
      </w:r>
    </w:p>
    <w:p w:rsidR="00D8303B" w:rsidRDefault="00D8303B" w:rsidP="00F9135F">
      <w:pPr>
        <w:widowControl w:val="0"/>
        <w:jc w:val="both"/>
        <w:rPr>
          <w:rFonts w:ascii="Arial" w:hAnsi="Arial" w:cs="Arial"/>
          <w:snapToGrid w:val="0"/>
        </w:rPr>
      </w:pPr>
    </w:p>
    <w:p w:rsidR="00917A39" w:rsidRPr="00917A39" w:rsidRDefault="00D8303B" w:rsidP="00917A39">
      <w:pPr>
        <w:widowControl w:val="0"/>
        <w:contextualSpacing/>
        <w:jc w:val="both"/>
        <w:rPr>
          <w:rFonts w:ascii="Arial" w:hAnsi="Arial" w:cs="Arial"/>
          <w:snapToGrid w:val="0"/>
        </w:rPr>
      </w:pPr>
      <w:r w:rsidRPr="004753A5">
        <w:rPr>
          <w:rFonts w:ascii="Arial" w:hAnsi="Arial" w:cs="Arial"/>
          <w:b/>
          <w:snapToGrid w:val="0"/>
        </w:rPr>
        <w:t>I.-</w:t>
      </w:r>
      <w:r w:rsidR="00917A39">
        <w:rPr>
          <w:rFonts w:ascii="Arial" w:hAnsi="Arial" w:cs="Arial"/>
          <w:b/>
          <w:snapToGrid w:val="0"/>
        </w:rPr>
        <w:t xml:space="preserve"> </w:t>
      </w:r>
      <w:r w:rsidR="00074444" w:rsidRPr="00074444">
        <w:rPr>
          <w:rFonts w:ascii="Arial" w:hAnsi="Arial" w:cs="Arial"/>
          <w:bCs/>
          <w:snapToGrid w:val="0"/>
        </w:rPr>
        <w:t>Con multa de ochenta y tres  a  ciento sesenta y cinco veces el valor diario de la Unidad de Medida y Actualización y clausura temporal hasta por un plazo de quince días, en los siguientes casos:</w:t>
      </w:r>
    </w:p>
    <w:p w:rsidR="00D8303B" w:rsidRDefault="00D8303B" w:rsidP="00F9135F">
      <w:pPr>
        <w:widowControl w:val="0"/>
        <w:jc w:val="both"/>
        <w:rPr>
          <w:rFonts w:ascii="Arial" w:hAnsi="Arial" w:cs="Arial"/>
          <w:snapToGrid w:val="0"/>
        </w:rPr>
      </w:pPr>
    </w:p>
    <w:p w:rsidR="00D8303B" w:rsidRDefault="00D8303B" w:rsidP="00F9135F">
      <w:pPr>
        <w:widowControl w:val="0"/>
        <w:jc w:val="both"/>
        <w:rPr>
          <w:rFonts w:ascii="Arial" w:hAnsi="Arial" w:cs="Arial"/>
          <w:snapToGrid w:val="0"/>
        </w:rPr>
      </w:pPr>
      <w:r w:rsidRPr="004753A5">
        <w:rPr>
          <w:rFonts w:ascii="Arial" w:hAnsi="Arial" w:cs="Arial"/>
          <w:b/>
          <w:snapToGrid w:val="0"/>
        </w:rPr>
        <w:t>a).-</w:t>
      </w:r>
      <w:r>
        <w:rPr>
          <w:rFonts w:ascii="Arial" w:hAnsi="Arial" w:cs="Arial"/>
          <w:snapToGrid w:val="0"/>
        </w:rPr>
        <w:t xml:space="preserve"> Por no tener en lugar visible al público la licencia y, en su caso, el permiso original respectivo; </w:t>
      </w:r>
    </w:p>
    <w:p w:rsidR="00D8303B" w:rsidRDefault="00D8303B" w:rsidP="00F9135F">
      <w:pPr>
        <w:widowControl w:val="0"/>
        <w:jc w:val="both"/>
        <w:rPr>
          <w:rFonts w:ascii="Arial" w:hAnsi="Arial" w:cs="Arial"/>
          <w:snapToGrid w:val="0"/>
        </w:rPr>
      </w:pPr>
    </w:p>
    <w:p w:rsidR="00D8303B" w:rsidRDefault="00D8303B" w:rsidP="00F9135F">
      <w:pPr>
        <w:widowControl w:val="0"/>
        <w:jc w:val="both"/>
        <w:rPr>
          <w:rFonts w:ascii="Arial" w:hAnsi="Arial" w:cs="Arial"/>
          <w:snapToGrid w:val="0"/>
        </w:rPr>
      </w:pPr>
      <w:r w:rsidRPr="004753A5">
        <w:rPr>
          <w:rFonts w:ascii="Arial" w:hAnsi="Arial" w:cs="Arial"/>
          <w:b/>
          <w:snapToGrid w:val="0"/>
        </w:rPr>
        <w:t>b).-</w:t>
      </w:r>
      <w:r>
        <w:rPr>
          <w:rFonts w:ascii="Arial" w:hAnsi="Arial" w:cs="Arial"/>
          <w:snapToGrid w:val="0"/>
        </w:rPr>
        <w:t xml:space="preserve"> A quienes, estando obligado a ello, no fijen letreros visibles en el exterior o interior de sus establecimientos, dando a conocer la prohibición a que se refieren las fracciones I y XII del artículo 16 de esta ley;</w:t>
      </w:r>
    </w:p>
    <w:p w:rsidR="00D8303B" w:rsidRDefault="00D8303B" w:rsidP="00F9135F">
      <w:pPr>
        <w:widowControl w:val="0"/>
        <w:jc w:val="both"/>
        <w:rPr>
          <w:rFonts w:ascii="Arial" w:hAnsi="Arial" w:cs="Arial"/>
          <w:snapToGrid w:val="0"/>
        </w:rPr>
      </w:pPr>
    </w:p>
    <w:p w:rsidR="00D8303B" w:rsidRDefault="00D8303B" w:rsidP="00F9135F">
      <w:pPr>
        <w:pStyle w:val="Textoindependiente3"/>
        <w:spacing w:line="240" w:lineRule="auto"/>
        <w:rPr>
          <w:rFonts w:cs="Arial"/>
          <w:b w:val="0"/>
          <w:sz w:val="20"/>
        </w:rPr>
      </w:pPr>
      <w:r w:rsidRPr="004753A5">
        <w:rPr>
          <w:rFonts w:cs="Arial"/>
          <w:sz w:val="20"/>
        </w:rPr>
        <w:t>c).-</w:t>
      </w:r>
      <w:r>
        <w:rPr>
          <w:rFonts w:cs="Arial"/>
          <w:b w:val="0"/>
          <w:sz w:val="20"/>
        </w:rPr>
        <w:t xml:space="preserve"> Por no pintar en el exterior del establecimiento, en lugar visible, un rectángulo de color negro de veinte por veintiocho centímetros, y en color blanco el número de la licencia; y</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d).-</w:t>
      </w:r>
      <w:r w:rsidRPr="00F05C50">
        <w:rPr>
          <w:rFonts w:ascii="Arial" w:hAnsi="Arial" w:cs="Arial"/>
          <w:snapToGrid w:val="0"/>
        </w:rPr>
        <w:t xml:space="preserve"> A quienes no conserven en el establecimiento los comprobantes de pago de los derechos correspondientes a la licencia.  En este caso solo se aplicará la sanción económica;</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II.-</w:t>
      </w:r>
      <w:r w:rsidR="00917A39" w:rsidRPr="00F05C50">
        <w:rPr>
          <w:rFonts w:ascii="Arial" w:hAnsi="Arial" w:cs="Arial"/>
          <w:b/>
          <w:snapToGrid w:val="0"/>
        </w:rPr>
        <w:t xml:space="preserve"> </w:t>
      </w:r>
      <w:r w:rsidR="00074444" w:rsidRPr="00074444">
        <w:rPr>
          <w:rFonts w:ascii="Arial" w:hAnsi="Arial" w:cs="Arial"/>
          <w:bCs/>
          <w:snapToGrid w:val="0"/>
        </w:rPr>
        <w:t>Con multa de ciento sesenta y siete a trescientas treinta veces el valor diario de la Unidad de Medida y Actualización y clausura temporal hasta por un plazo de treinta días, en los siguientes casos:</w:t>
      </w:r>
    </w:p>
    <w:p w:rsidR="00D8303B" w:rsidRPr="00F05C50" w:rsidRDefault="00D8303B" w:rsidP="00F9135F">
      <w:pPr>
        <w:widowControl w:val="0"/>
        <w:jc w:val="both"/>
        <w:rPr>
          <w:rFonts w:ascii="Arial" w:hAnsi="Arial" w:cs="Arial"/>
          <w:snapToGrid w:val="0"/>
        </w:rPr>
      </w:pPr>
    </w:p>
    <w:p w:rsidR="005C231E" w:rsidRPr="00F05C50" w:rsidRDefault="00D8303B" w:rsidP="00F9135F">
      <w:pPr>
        <w:autoSpaceDE w:val="0"/>
        <w:autoSpaceDN w:val="0"/>
        <w:adjustRightInd w:val="0"/>
        <w:jc w:val="both"/>
        <w:rPr>
          <w:rFonts w:ascii="Arial" w:hAnsi="Arial" w:cs="Arial"/>
          <w:bCs/>
        </w:rPr>
      </w:pPr>
      <w:r w:rsidRPr="00F05C50">
        <w:rPr>
          <w:rFonts w:ascii="Arial" w:hAnsi="Arial" w:cs="Arial"/>
          <w:b/>
          <w:snapToGrid w:val="0"/>
        </w:rPr>
        <w:t>a).-</w:t>
      </w:r>
      <w:r w:rsidR="005C231E" w:rsidRPr="00F05C50">
        <w:rPr>
          <w:rFonts w:ascii="Arial" w:hAnsi="Arial" w:cs="Arial"/>
          <w:b/>
          <w:snapToGrid w:val="0"/>
        </w:rPr>
        <w:t xml:space="preserve"> </w:t>
      </w:r>
      <w:r w:rsidR="005C231E" w:rsidRPr="00F05C50">
        <w:rPr>
          <w:rFonts w:ascii="Arial" w:hAnsi="Arial" w:cs="Arial"/>
          <w:bCs/>
        </w:rPr>
        <w:t>A quienes no conserven,  mantengan y presenten el original de la licencia o permiso de funcionamiento y demás documentos que esta ley exige, cuando lo requiera la autoridad competente;</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b).-</w:t>
      </w:r>
      <w:r w:rsidRPr="00F05C50">
        <w:rPr>
          <w:rFonts w:ascii="Arial" w:hAnsi="Arial" w:cs="Arial"/>
          <w:snapToGrid w:val="0"/>
        </w:rPr>
        <w:t xml:space="preserve"> A los que no cumplan con los requisitos establecidos en el artículo 13 de esta ley; </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c).-</w:t>
      </w:r>
      <w:r w:rsidRPr="00F05C50">
        <w:rPr>
          <w:rFonts w:ascii="Arial" w:hAnsi="Arial" w:cs="Arial"/>
          <w:snapToGrid w:val="0"/>
        </w:rPr>
        <w:t xml:space="preserve"> A quienes vendan bebidas alcohólicas o permitan su consumo en el establecimiento, sin estar autorizado para ello en la licencia o permiso respectivo, conforme a las disposiciones de ésta ley;</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d).-</w:t>
      </w:r>
      <w:r w:rsidRPr="00F05C50">
        <w:rPr>
          <w:rFonts w:ascii="Arial" w:hAnsi="Arial" w:cs="Arial"/>
          <w:snapToGrid w:val="0"/>
        </w:rPr>
        <w:t xml:space="preserve"> A quienes vendan o permitan el consumo de cerveza sin alimentos en los establecimientos a que se refieren las fracciones XVI y XXI del artículo 10 de esta ley; y</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lastRenderedPageBreak/>
        <w:t>e).-</w:t>
      </w:r>
      <w:r w:rsidRPr="00F05C50">
        <w:rPr>
          <w:rFonts w:ascii="Arial" w:hAnsi="Arial" w:cs="Arial"/>
          <w:snapToGrid w:val="0"/>
        </w:rPr>
        <w:t xml:space="preserve"> A quienes enajenen y permitan el consumo de bebidas alcohólicas en los sitios y lugares mencionados en el artículo 63 de la presente ley;</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III.-</w:t>
      </w:r>
      <w:r w:rsidR="00917A39" w:rsidRPr="00F05C50">
        <w:rPr>
          <w:rFonts w:ascii="Arial" w:hAnsi="Arial" w:cs="Arial"/>
          <w:b/>
          <w:snapToGrid w:val="0"/>
        </w:rPr>
        <w:t xml:space="preserve"> </w:t>
      </w:r>
      <w:r w:rsidR="00023018" w:rsidRPr="00023018">
        <w:rPr>
          <w:rFonts w:ascii="Arial" w:hAnsi="Arial" w:cs="Arial"/>
          <w:bCs/>
          <w:snapToGrid w:val="0"/>
        </w:rPr>
        <w:t>Con multa de trescientas treinta y dos a quinientas cincuenta veces el valor diario de la Unidad de Medida y Actualización, y clausura temporal hasta por un plazo de sesenta días, en los siguientes casos:</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a).-</w:t>
      </w:r>
      <w:r w:rsidRPr="00F05C50">
        <w:rPr>
          <w:rFonts w:ascii="Arial" w:hAnsi="Arial" w:cs="Arial"/>
          <w:snapToGrid w:val="0"/>
        </w:rPr>
        <w:t xml:space="preserve"> Cuando un establecimiento funcione en un domicilio distinto al señalado en la licencia, o con clasificación distinta, sin haberse obtenido previamente la autorización correspondiente; </w:t>
      </w:r>
    </w:p>
    <w:p w:rsidR="00D8303B" w:rsidRPr="00F05C50" w:rsidRDefault="00D8303B" w:rsidP="00F9135F">
      <w:pPr>
        <w:widowControl w:val="0"/>
        <w:jc w:val="both"/>
        <w:rPr>
          <w:rFonts w:ascii="Arial" w:hAnsi="Arial" w:cs="Arial"/>
          <w:snapToGrid w:val="0"/>
        </w:rPr>
      </w:pPr>
    </w:p>
    <w:p w:rsidR="00980635" w:rsidRPr="00F05C50" w:rsidRDefault="00D8303B" w:rsidP="00F9135F">
      <w:pPr>
        <w:widowControl w:val="0"/>
        <w:jc w:val="both"/>
        <w:rPr>
          <w:rFonts w:ascii="Arial" w:hAnsi="Arial" w:cs="Arial"/>
          <w:snapToGrid w:val="0"/>
        </w:rPr>
      </w:pPr>
      <w:r w:rsidRPr="00F05C50">
        <w:rPr>
          <w:rFonts w:ascii="Arial" w:hAnsi="Arial" w:cs="Arial"/>
          <w:b/>
          <w:snapToGrid w:val="0"/>
        </w:rPr>
        <w:t>b).-</w:t>
      </w:r>
      <w:r w:rsidRPr="00F05C50">
        <w:rPr>
          <w:rFonts w:ascii="Arial" w:hAnsi="Arial" w:cs="Arial"/>
          <w:snapToGrid w:val="0"/>
        </w:rPr>
        <w:t xml:space="preserve"> A los que estando autorizados exclusivamente para expender cerveza, permitan el consumo y venta de otras bebidas alcohólicas en el interior del establecimiento;</w:t>
      </w:r>
    </w:p>
    <w:p w:rsidR="00D8303B" w:rsidRPr="00F05C50" w:rsidRDefault="00D8303B" w:rsidP="00F9135F">
      <w:pPr>
        <w:widowControl w:val="0"/>
        <w:jc w:val="both"/>
        <w:rPr>
          <w:rFonts w:ascii="Arial" w:hAnsi="Arial" w:cs="Arial"/>
          <w:snapToGrid w:val="0"/>
        </w:rPr>
      </w:pPr>
      <w:r w:rsidRPr="00F05C50">
        <w:rPr>
          <w:rFonts w:ascii="Arial" w:hAnsi="Arial" w:cs="Arial"/>
          <w:snapToGrid w:val="0"/>
        </w:rPr>
        <w:t xml:space="preserve"> </w:t>
      </w: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c).-</w:t>
      </w:r>
      <w:r w:rsidRPr="00F05C50">
        <w:rPr>
          <w:rFonts w:ascii="Arial" w:hAnsi="Arial" w:cs="Arial"/>
          <w:snapToGrid w:val="0"/>
        </w:rPr>
        <w:t xml:space="preserve"> A los que no cumplan, con lo dispuesto en las Fracciones IV y V del artículo 16 de esta ley;</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d).-</w:t>
      </w:r>
      <w:r w:rsidRPr="00F05C50">
        <w:rPr>
          <w:rFonts w:ascii="Arial" w:hAnsi="Arial" w:cs="Arial"/>
          <w:snapToGrid w:val="0"/>
        </w:rPr>
        <w:t xml:space="preserve"> Por permitir en el interior de los establecimientos la práctica de juegos de azar que no sean de los autorizados en las leyes de la materia y cruzar apuestas en los juegos permitidos;</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e).-</w:t>
      </w:r>
      <w:r w:rsidRPr="00F05C50">
        <w:rPr>
          <w:rFonts w:ascii="Arial" w:hAnsi="Arial" w:cs="Arial"/>
          <w:snapToGrid w:val="0"/>
        </w:rPr>
        <w:t xml:space="preserve"> Por instalar compartimientos o reservados en los establecimientos de bar, cabaret o centro nocturno, cantina o taberna, cervecería o discoteca susceptibles de  ser cerrados con cualquier tipo de puerta, que obstruya la vista o que impida la comunicación en el interior del establecimiento;</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f).-</w:t>
      </w:r>
      <w:r w:rsidRPr="00F05C50">
        <w:rPr>
          <w:rFonts w:ascii="Arial" w:hAnsi="Arial" w:cs="Arial"/>
          <w:snapToGrid w:val="0"/>
        </w:rPr>
        <w:t xml:space="preserve"> Por permitir permanecer en los establecimientos de bar, cabaret o centro nocturno, cantina o taberna, cervecería y discoteca después del horario fijado en el artículo 19 de esta ley;</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g).-</w:t>
      </w:r>
      <w:r w:rsidRPr="00F05C50">
        <w:rPr>
          <w:rFonts w:ascii="Arial" w:hAnsi="Arial" w:cs="Arial"/>
          <w:snapToGrid w:val="0"/>
        </w:rPr>
        <w:t xml:space="preserve"> Por la enajenación de bebidas alcohólicas fuera de los horarios establecidos en esta ley o en las licencias o permisos de funcionamiento;</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h).-</w:t>
      </w:r>
      <w:r w:rsidRPr="00F05C50">
        <w:rPr>
          <w:rFonts w:ascii="Arial" w:hAnsi="Arial" w:cs="Arial"/>
          <w:snapToGrid w:val="0"/>
        </w:rPr>
        <w:t xml:space="preserve"> Por la enajenación de bebidas alcohólicas en los días prohibidos por las autoridades encargadas de su aplicación, conforme a lo señalado en la presente ley; e</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023018">
        <w:rPr>
          <w:rFonts w:ascii="Arial" w:hAnsi="Arial" w:cs="Arial"/>
          <w:b/>
          <w:snapToGrid w:val="0"/>
        </w:rPr>
        <w:t>i).-</w:t>
      </w:r>
      <w:r w:rsidRPr="00023018">
        <w:rPr>
          <w:rFonts w:ascii="Arial" w:hAnsi="Arial" w:cs="Arial"/>
          <w:snapToGrid w:val="0"/>
        </w:rPr>
        <w:t xml:space="preserve"> </w:t>
      </w:r>
      <w:r w:rsidR="00023018" w:rsidRPr="00023018">
        <w:rPr>
          <w:rFonts w:ascii="Arial" w:hAnsi="Arial" w:cs="Arial"/>
          <w:snapToGrid w:val="0"/>
        </w:rPr>
        <w:t xml:space="preserve">Se deroga. </w:t>
      </w:r>
      <w:r w:rsidR="00023018" w:rsidRPr="00023018">
        <w:rPr>
          <w:rFonts w:ascii="Arial" w:hAnsi="Arial" w:cs="Arial"/>
        </w:rPr>
        <w:t>(</w:t>
      </w:r>
      <w:r w:rsidR="00023018" w:rsidRPr="00023018">
        <w:rPr>
          <w:rFonts w:ascii="Arial" w:hAnsi="Arial" w:cs="Arial"/>
          <w:bCs/>
        </w:rPr>
        <w:t>Decreto No. LXIV-63, P.O. No. 152, del 1</w:t>
      </w:r>
      <w:r w:rsidR="005F01CE">
        <w:rPr>
          <w:rFonts w:ascii="Arial" w:hAnsi="Arial" w:cs="Arial"/>
          <w:bCs/>
        </w:rPr>
        <w:t>8</w:t>
      </w:r>
      <w:r w:rsidR="00023018" w:rsidRPr="00023018">
        <w:rPr>
          <w:rFonts w:ascii="Arial" w:hAnsi="Arial" w:cs="Arial"/>
          <w:bCs/>
        </w:rPr>
        <w:t xml:space="preserve"> de diciembre de 2019)</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IV.-</w:t>
      </w:r>
      <w:r w:rsidRPr="00F05C50">
        <w:rPr>
          <w:rFonts w:ascii="Arial" w:hAnsi="Arial" w:cs="Arial"/>
          <w:snapToGrid w:val="0"/>
        </w:rPr>
        <w:t xml:space="preserve"> </w:t>
      </w:r>
      <w:r w:rsidR="00727E4C" w:rsidRPr="00727E4C">
        <w:rPr>
          <w:rFonts w:ascii="Arial" w:hAnsi="Arial" w:cs="Arial"/>
          <w:bCs/>
          <w:snapToGrid w:val="0"/>
        </w:rPr>
        <w:t>Con multa de quinientas cincuenta y dos a mil seiscientas cincuenta veces el valor diario de la Unidad de Medida y Actualización, clausura definitiva y cancelación de la licencia o permiso, en los siguientes casos:</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a).-</w:t>
      </w:r>
      <w:r w:rsidRPr="00F05C50">
        <w:rPr>
          <w:rFonts w:ascii="Arial" w:hAnsi="Arial" w:cs="Arial"/>
          <w:snapToGrid w:val="0"/>
        </w:rPr>
        <w:t xml:space="preserve"> A los que vendan bebidas alcohólicas a las personas señaladas en el artículo 16 Fracción I de esta ley;</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b).-</w:t>
      </w:r>
      <w:r w:rsidRPr="00F05C50">
        <w:rPr>
          <w:rFonts w:ascii="Arial" w:hAnsi="Arial" w:cs="Arial"/>
          <w:snapToGrid w:val="0"/>
        </w:rPr>
        <w:t xml:space="preserve"> A los que permitan el acceso a menores de edad o a personas que no estén en pleno goce de sus facultades mentales en los establecimientos de bares, cabaret o centros nocturnos, cantinas o tabernas, o cervecerías; </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c).-</w:t>
      </w:r>
      <w:r w:rsidRPr="00F05C50">
        <w:rPr>
          <w:rFonts w:ascii="Arial" w:hAnsi="Arial" w:cs="Arial"/>
          <w:snapToGrid w:val="0"/>
        </w:rPr>
        <w:t xml:space="preserve"> A los que permitan que menores de edad administren establecimientos de los que se refiere esta ley;</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d).-</w:t>
      </w:r>
      <w:r w:rsidRPr="00F05C50">
        <w:rPr>
          <w:rFonts w:ascii="Arial" w:hAnsi="Arial" w:cs="Arial"/>
          <w:snapToGrid w:val="0"/>
        </w:rPr>
        <w:t xml:space="preserve"> A los que no impidan conductas que tiendan a alentar, favorecer o tolerar la prostitución, así como a los que permitan cualquier tipo de espectáculo que altere el orden, ofenda la moral o las buenas costumbres;</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e).-</w:t>
      </w:r>
      <w:r w:rsidRPr="00F05C50">
        <w:rPr>
          <w:rFonts w:ascii="Arial" w:hAnsi="Arial" w:cs="Arial"/>
          <w:snapToGrid w:val="0"/>
        </w:rPr>
        <w:t xml:space="preserve"> A los que vendan bebidas que estén adulteradas, contaminadas o alteradas en los términos de las disposiciones de salud aplicables, sin perjuicio de las sanciones administrativas de las autoridades sanitarias o penales que correspondan, cuando sean constitutivas de delito; </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f).-</w:t>
      </w:r>
      <w:r w:rsidRPr="00F05C50">
        <w:rPr>
          <w:rFonts w:ascii="Arial" w:hAnsi="Arial" w:cs="Arial"/>
          <w:snapToGrid w:val="0"/>
        </w:rPr>
        <w:t xml:space="preserve"> A las personas que enajenen, traspasen, graven, arrienden, donen u otorguen en comodato o cualquier otra clase de convenios, la licencia o permiso, así como cuando sea utilizada en algún establecimiento por persona distinta a su propietario;</w:t>
      </w:r>
    </w:p>
    <w:p w:rsidR="00D8303B" w:rsidRPr="00F05C50" w:rsidRDefault="00D8303B" w:rsidP="00F9135F">
      <w:pPr>
        <w:widowControl w:val="0"/>
        <w:jc w:val="both"/>
        <w:rPr>
          <w:rFonts w:ascii="Arial" w:hAnsi="Arial" w:cs="Arial"/>
          <w:snapToGrid w:val="0"/>
        </w:rPr>
      </w:pPr>
    </w:p>
    <w:p w:rsidR="00D8303B" w:rsidRPr="00F05C50" w:rsidRDefault="00D8303B" w:rsidP="00F9135F">
      <w:pPr>
        <w:pStyle w:val="Textoindependiente3"/>
        <w:spacing w:line="240" w:lineRule="auto"/>
        <w:rPr>
          <w:rFonts w:cs="Arial"/>
          <w:b w:val="0"/>
          <w:sz w:val="20"/>
        </w:rPr>
      </w:pPr>
      <w:r w:rsidRPr="00F05C50">
        <w:rPr>
          <w:rFonts w:cs="Arial"/>
          <w:sz w:val="20"/>
        </w:rPr>
        <w:t>g).-</w:t>
      </w:r>
      <w:r w:rsidRPr="00F05C50">
        <w:rPr>
          <w:rFonts w:cs="Arial"/>
          <w:b w:val="0"/>
          <w:sz w:val="20"/>
        </w:rPr>
        <w:t xml:space="preserve"> Cuando el propietario o su representante legal, encargado o empleado impida o dificulte a las autoridades correspondientes la inspección de sus establecimientos, local completo, licencias y demás documentos;</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h).-</w:t>
      </w:r>
      <w:r w:rsidRPr="00F05C50">
        <w:rPr>
          <w:rFonts w:ascii="Arial" w:hAnsi="Arial" w:cs="Arial"/>
          <w:snapToGrid w:val="0"/>
        </w:rPr>
        <w:t xml:space="preserve"> A los propietarios o sus representantes legales que proporcionen datos falsos a las autoridades; </w:t>
      </w:r>
    </w:p>
    <w:p w:rsidR="00D8303B" w:rsidRPr="00F05C50" w:rsidRDefault="00D8303B" w:rsidP="00F9135F">
      <w:pPr>
        <w:widowControl w:val="0"/>
        <w:jc w:val="both"/>
        <w:rPr>
          <w:rFonts w:ascii="Arial" w:hAnsi="Arial" w:cs="Arial"/>
          <w:snapToGrid w:val="0"/>
        </w:rPr>
      </w:pPr>
    </w:p>
    <w:p w:rsidR="00B937CA" w:rsidRPr="00F05C50" w:rsidRDefault="00B937CA" w:rsidP="00F9135F">
      <w:pPr>
        <w:ind w:right="50"/>
        <w:jc w:val="both"/>
        <w:rPr>
          <w:rFonts w:ascii="Arial" w:hAnsi="Arial" w:cs="Arial"/>
        </w:rPr>
      </w:pPr>
      <w:r w:rsidRPr="00F05C50">
        <w:rPr>
          <w:rFonts w:ascii="Arial" w:hAnsi="Arial" w:cs="Arial"/>
          <w:b/>
        </w:rPr>
        <w:t>i).-</w:t>
      </w:r>
      <w:r w:rsidRPr="00F05C50">
        <w:rPr>
          <w:rFonts w:ascii="Arial" w:hAnsi="Arial" w:cs="Arial"/>
        </w:rPr>
        <w:t xml:space="preserve"> A los que violen lo dispuesto en el artículo 62 fracciones III y IV de esta ley;</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j).-</w:t>
      </w:r>
      <w:r w:rsidRPr="00F05C50">
        <w:rPr>
          <w:rFonts w:ascii="Arial" w:hAnsi="Arial" w:cs="Arial"/>
          <w:snapToGrid w:val="0"/>
        </w:rPr>
        <w:t xml:space="preserve">  A quienes operen establecimientos en contravención a lo señalado en la fracción  XII del artículo 25 de esta ley;</w:t>
      </w:r>
    </w:p>
    <w:p w:rsidR="00D8303B" w:rsidRPr="00F05C50" w:rsidRDefault="00D8303B" w:rsidP="00955781">
      <w:pPr>
        <w:widowControl w:val="0"/>
        <w:jc w:val="both"/>
        <w:rPr>
          <w:rFonts w:ascii="Arial" w:hAnsi="Arial" w:cs="Arial"/>
          <w:snapToGrid w:val="0"/>
        </w:rPr>
      </w:pPr>
    </w:p>
    <w:p w:rsidR="00955781" w:rsidRPr="00F05C50" w:rsidRDefault="00955781" w:rsidP="00955781">
      <w:pPr>
        <w:jc w:val="both"/>
        <w:rPr>
          <w:rFonts w:ascii="Arial" w:hAnsi="Arial" w:cs="Arial"/>
          <w:bCs/>
          <w:lang w:val="es-MX" w:eastAsia="en-US"/>
        </w:rPr>
      </w:pPr>
      <w:r w:rsidRPr="00F05C50">
        <w:rPr>
          <w:rFonts w:ascii="Arial" w:hAnsi="Arial" w:cs="Arial"/>
          <w:b/>
          <w:bCs/>
          <w:lang w:val="es-MX" w:eastAsia="en-US"/>
        </w:rPr>
        <w:t>k).-</w:t>
      </w:r>
      <w:r w:rsidRPr="00F05C50">
        <w:rPr>
          <w:rFonts w:ascii="Arial" w:hAnsi="Arial" w:cs="Arial"/>
          <w:bCs/>
          <w:lang w:val="es-MX" w:eastAsia="en-US"/>
        </w:rPr>
        <w:t xml:space="preserve"> Cuando el establecimiento continúe operando después de haber sido notificada la cancelación de la licencia o permiso; </w:t>
      </w:r>
    </w:p>
    <w:p w:rsidR="00955781" w:rsidRPr="00F05C50" w:rsidRDefault="00955781" w:rsidP="00955781">
      <w:pPr>
        <w:jc w:val="both"/>
        <w:rPr>
          <w:rFonts w:ascii="Arial" w:hAnsi="Arial" w:cs="Arial"/>
          <w:bCs/>
          <w:lang w:val="es-MX" w:eastAsia="en-US"/>
        </w:rPr>
      </w:pPr>
    </w:p>
    <w:p w:rsidR="00955781" w:rsidRPr="00F05C50" w:rsidRDefault="00955781" w:rsidP="00955781">
      <w:pPr>
        <w:jc w:val="both"/>
        <w:rPr>
          <w:rFonts w:ascii="Arial" w:hAnsi="Arial" w:cs="Arial"/>
          <w:bCs/>
          <w:lang w:val="es-MX" w:eastAsia="en-US"/>
        </w:rPr>
      </w:pPr>
      <w:r w:rsidRPr="00F05C50">
        <w:rPr>
          <w:rFonts w:ascii="Arial" w:hAnsi="Arial" w:cs="Arial"/>
          <w:b/>
          <w:bCs/>
          <w:lang w:val="es-MX" w:eastAsia="en-US"/>
        </w:rPr>
        <w:t>l).-</w:t>
      </w:r>
      <w:r w:rsidRPr="00F05C50">
        <w:rPr>
          <w:rFonts w:ascii="Arial" w:hAnsi="Arial" w:cs="Arial"/>
          <w:bCs/>
          <w:lang w:val="es-MX" w:eastAsia="en-US"/>
        </w:rPr>
        <w:t xml:space="preserve"> A quienes desprendan, alteren o destruyan parcial o totalmente, sin autorización legal, los sellos o marcas oficiales colocados por los visitadores; y</w:t>
      </w:r>
    </w:p>
    <w:p w:rsidR="00955781" w:rsidRPr="00F05C50" w:rsidRDefault="00955781" w:rsidP="00955781">
      <w:pPr>
        <w:jc w:val="both"/>
        <w:rPr>
          <w:rFonts w:ascii="Arial" w:hAnsi="Arial" w:cs="Arial"/>
          <w:bCs/>
          <w:lang w:val="es-MX" w:eastAsia="en-US"/>
        </w:rPr>
      </w:pPr>
    </w:p>
    <w:p w:rsidR="00955781" w:rsidRPr="00F05C50" w:rsidRDefault="00955781" w:rsidP="00955781">
      <w:pPr>
        <w:jc w:val="both"/>
        <w:rPr>
          <w:rFonts w:ascii="Arial" w:hAnsi="Arial" w:cs="Arial"/>
          <w:bCs/>
          <w:lang w:val="es-MX" w:eastAsia="en-US"/>
        </w:rPr>
      </w:pPr>
      <w:r w:rsidRPr="00F05C50">
        <w:rPr>
          <w:rFonts w:ascii="Arial" w:hAnsi="Arial" w:cs="Arial"/>
          <w:b/>
          <w:bCs/>
          <w:lang w:val="es-MX" w:eastAsia="en-US"/>
        </w:rPr>
        <w:t>m).-</w:t>
      </w:r>
      <w:r w:rsidRPr="00F05C50">
        <w:rPr>
          <w:rFonts w:ascii="Arial" w:hAnsi="Arial" w:cs="Arial"/>
          <w:bCs/>
          <w:lang w:val="es-MX" w:eastAsia="en-US"/>
        </w:rPr>
        <w:t xml:space="preserve"> A los que vendan bebidas alcohólicas extranjeras sin el debido pago de impuestos de importación y que no hayan cumplido </w:t>
      </w:r>
      <w:r w:rsidRPr="00F05C50">
        <w:rPr>
          <w:rFonts w:ascii="Arial" w:hAnsi="Arial" w:cs="Arial"/>
          <w:lang w:val="es-MX" w:eastAsia="en-US"/>
        </w:rPr>
        <w:t>con las disposiciones y restricciones no arancelarias;</w:t>
      </w:r>
    </w:p>
    <w:p w:rsidR="00955781" w:rsidRPr="00F05C50" w:rsidRDefault="00955781" w:rsidP="00955781">
      <w:pPr>
        <w:pStyle w:val="Textoindependiente3"/>
        <w:spacing w:line="240" w:lineRule="auto"/>
        <w:rPr>
          <w:rFonts w:cs="Arial"/>
          <w:b w:val="0"/>
          <w:bCs/>
          <w:sz w:val="20"/>
          <w:lang w:eastAsia="en-US"/>
        </w:rPr>
      </w:pPr>
    </w:p>
    <w:p w:rsidR="00D8303B" w:rsidRPr="00F05C50" w:rsidRDefault="00955781" w:rsidP="00955781">
      <w:pPr>
        <w:pStyle w:val="Textoindependiente3"/>
        <w:spacing w:line="240" w:lineRule="auto"/>
        <w:rPr>
          <w:rFonts w:cs="Arial"/>
          <w:b w:val="0"/>
          <w:sz w:val="20"/>
        </w:rPr>
      </w:pPr>
      <w:r w:rsidRPr="00F05C50">
        <w:rPr>
          <w:rFonts w:cs="Arial"/>
          <w:b w:val="0"/>
          <w:bCs/>
          <w:sz w:val="20"/>
          <w:lang w:eastAsia="en-US"/>
        </w:rPr>
        <w:t>En este último caso adicionalmente a la multa, la autoridad visitadora, podrá en el acto embargar precautoriamente la mercancía ilegal y ponerla a disposición de la autoridad competente en materia de comercio exterior y aduanera.</w:t>
      </w:r>
    </w:p>
    <w:p w:rsidR="00E95A33" w:rsidRPr="00F05C50" w:rsidRDefault="00E95A33" w:rsidP="00955781">
      <w:pPr>
        <w:widowControl w:val="0"/>
        <w:jc w:val="both"/>
        <w:rPr>
          <w:rFonts w:ascii="Arial" w:hAnsi="Arial" w:cs="Arial"/>
          <w:snapToGrid w:val="0"/>
        </w:rPr>
      </w:pPr>
    </w:p>
    <w:p w:rsidR="00727E4C" w:rsidRPr="00727E4C" w:rsidRDefault="00727E4C" w:rsidP="00727E4C">
      <w:pPr>
        <w:widowControl w:val="0"/>
        <w:contextualSpacing/>
        <w:jc w:val="both"/>
        <w:rPr>
          <w:rFonts w:ascii="Arial" w:hAnsi="Arial" w:cs="Arial"/>
          <w:bCs/>
          <w:snapToGrid w:val="0"/>
        </w:rPr>
      </w:pPr>
      <w:r w:rsidRPr="00727E4C">
        <w:rPr>
          <w:rFonts w:ascii="Arial" w:hAnsi="Arial" w:cs="Arial"/>
          <w:b/>
          <w:bCs/>
          <w:snapToGrid w:val="0"/>
        </w:rPr>
        <w:t xml:space="preserve">V.- </w:t>
      </w:r>
      <w:r w:rsidRPr="00727E4C">
        <w:rPr>
          <w:rFonts w:ascii="Arial" w:hAnsi="Arial" w:cs="Arial"/>
          <w:bCs/>
          <w:snapToGrid w:val="0"/>
        </w:rPr>
        <w:t>Con multa de ciento diez a quinientas cincuenta veces el valor diario de la Unidad de Medida y Actualización, cuando en los establecimientos en que se enajenen bebidas alcohólicas se utilicen como casas habitación, viviendas, departamentos u oficinas, o que estén comunicados con ellos. Igual sanción se impondrá al propietario o poseedor de la casa habitación que venda o permita que se vendan bebidas alcohólicas, así como a quienes violen lo dispuesto en los artículos 14 y 62 fracciones I y II de esta Ley;</w:t>
      </w:r>
    </w:p>
    <w:p w:rsidR="00727E4C" w:rsidRPr="00727E4C" w:rsidRDefault="00727E4C" w:rsidP="00727E4C">
      <w:pPr>
        <w:widowControl w:val="0"/>
        <w:contextualSpacing/>
        <w:jc w:val="both"/>
        <w:rPr>
          <w:rFonts w:ascii="Arial" w:hAnsi="Arial" w:cs="Arial"/>
          <w:bCs/>
          <w:snapToGrid w:val="0"/>
        </w:rPr>
      </w:pPr>
    </w:p>
    <w:p w:rsidR="00727E4C" w:rsidRPr="00727E4C" w:rsidRDefault="00727E4C" w:rsidP="00727E4C">
      <w:pPr>
        <w:widowControl w:val="0"/>
        <w:contextualSpacing/>
        <w:jc w:val="both"/>
        <w:rPr>
          <w:rFonts w:ascii="Arial" w:hAnsi="Arial" w:cs="Arial"/>
          <w:bCs/>
          <w:snapToGrid w:val="0"/>
        </w:rPr>
      </w:pPr>
      <w:r w:rsidRPr="00727E4C">
        <w:rPr>
          <w:rFonts w:ascii="Arial" w:hAnsi="Arial" w:cs="Arial"/>
          <w:b/>
          <w:bCs/>
          <w:snapToGrid w:val="0"/>
        </w:rPr>
        <w:t xml:space="preserve">VI.- </w:t>
      </w:r>
      <w:r w:rsidRPr="00727E4C">
        <w:rPr>
          <w:rFonts w:ascii="Arial" w:hAnsi="Arial" w:cs="Arial"/>
          <w:bCs/>
          <w:snapToGrid w:val="0"/>
        </w:rPr>
        <w:t>Con multa de ochenta y tres a quinientas cincuenta veces el valor diario de la Unidad de Medida y Actualización y clausura temporal hasta por un plazo de treinta días, cuando el establecimiento se destine a un giro distinto al autorizado en la licencia o permiso correspondiente. La clausura será definitiva cuando se opere el establecimiento como bar, cabaret o centro nocturno, cantina o taberna, cervecería o discoteca, y en la licencia o permiso respectivo tenga autorizado giro distinto;</w:t>
      </w:r>
    </w:p>
    <w:p w:rsidR="00727E4C" w:rsidRPr="00727E4C" w:rsidRDefault="00727E4C" w:rsidP="00727E4C">
      <w:pPr>
        <w:widowControl w:val="0"/>
        <w:contextualSpacing/>
        <w:jc w:val="both"/>
        <w:rPr>
          <w:rFonts w:ascii="Arial" w:hAnsi="Arial" w:cs="Arial"/>
          <w:bCs/>
          <w:snapToGrid w:val="0"/>
        </w:rPr>
      </w:pPr>
    </w:p>
    <w:p w:rsidR="00727E4C" w:rsidRPr="00727E4C" w:rsidRDefault="00727E4C" w:rsidP="00727E4C">
      <w:pPr>
        <w:widowControl w:val="0"/>
        <w:contextualSpacing/>
        <w:jc w:val="both"/>
        <w:rPr>
          <w:rFonts w:ascii="Arial" w:hAnsi="Arial" w:cs="Arial"/>
          <w:bCs/>
          <w:snapToGrid w:val="0"/>
        </w:rPr>
      </w:pPr>
      <w:r w:rsidRPr="00727E4C">
        <w:rPr>
          <w:rFonts w:ascii="Arial" w:hAnsi="Arial" w:cs="Arial"/>
          <w:b/>
          <w:bCs/>
          <w:snapToGrid w:val="0"/>
        </w:rPr>
        <w:t xml:space="preserve">VII.- </w:t>
      </w:r>
      <w:r w:rsidRPr="00727E4C">
        <w:rPr>
          <w:rFonts w:ascii="Arial" w:hAnsi="Arial" w:cs="Arial"/>
          <w:bCs/>
          <w:snapToGrid w:val="0"/>
        </w:rPr>
        <w:t>Con multa de trescientas treinta a quinientas cincuenta veces el valor diario de la Unidad de Medida y Actualización y clausura temporal hasta por treinta días, cuando por cualquier otro acto u omisión se infrinjan las disposiciones de esta ley, que no se encuentre previsto en las fracciones anteriores;</w:t>
      </w:r>
    </w:p>
    <w:p w:rsidR="00727E4C" w:rsidRPr="00727E4C" w:rsidRDefault="00727E4C" w:rsidP="00727E4C">
      <w:pPr>
        <w:widowControl w:val="0"/>
        <w:contextualSpacing/>
        <w:jc w:val="both"/>
        <w:rPr>
          <w:rFonts w:ascii="Arial" w:hAnsi="Arial" w:cs="Arial"/>
          <w:b/>
          <w:bCs/>
          <w:snapToGrid w:val="0"/>
        </w:rPr>
      </w:pPr>
    </w:p>
    <w:p w:rsidR="00727E4C" w:rsidRPr="00727E4C" w:rsidRDefault="00727E4C" w:rsidP="00727E4C">
      <w:pPr>
        <w:widowControl w:val="0"/>
        <w:contextualSpacing/>
        <w:jc w:val="both"/>
        <w:rPr>
          <w:rFonts w:ascii="Arial" w:hAnsi="Arial" w:cs="Arial"/>
          <w:bCs/>
          <w:snapToGrid w:val="0"/>
        </w:rPr>
      </w:pPr>
      <w:r w:rsidRPr="00727E4C">
        <w:rPr>
          <w:rFonts w:ascii="Arial" w:hAnsi="Arial" w:cs="Arial"/>
          <w:b/>
          <w:bCs/>
          <w:snapToGrid w:val="0"/>
        </w:rPr>
        <w:t xml:space="preserve">VIII.- </w:t>
      </w:r>
      <w:r w:rsidRPr="00727E4C">
        <w:rPr>
          <w:rFonts w:ascii="Arial" w:hAnsi="Arial" w:cs="Arial"/>
          <w:bCs/>
          <w:snapToGrid w:val="0"/>
        </w:rPr>
        <w:t xml:space="preserve">Con arresto administrativo hasta por treinta y seis horas, multa de quinientas cincuenta y dos a mil seiscientas cincuenta veces el valor diario de la Unidad de Medida y Actualización y clausura definitiva, a los propietarios de los establecimientos que expendan o suministren las bebidas alcohólicas, sin contar con licencia o permiso correspondiente, siendo solidariamente responsables los distribuidores que surtan a dichos establecimientos; </w:t>
      </w:r>
    </w:p>
    <w:p w:rsidR="00727E4C" w:rsidRPr="00727E4C" w:rsidRDefault="00727E4C" w:rsidP="00727E4C">
      <w:pPr>
        <w:widowControl w:val="0"/>
        <w:contextualSpacing/>
        <w:jc w:val="both"/>
        <w:rPr>
          <w:rFonts w:ascii="Arial" w:hAnsi="Arial" w:cs="Arial"/>
          <w:b/>
          <w:bCs/>
          <w:snapToGrid w:val="0"/>
        </w:rPr>
      </w:pPr>
    </w:p>
    <w:p w:rsidR="00C8433B" w:rsidRDefault="00C8433B" w:rsidP="00C8433B">
      <w:pPr>
        <w:widowControl w:val="0"/>
        <w:jc w:val="both"/>
        <w:rPr>
          <w:rFonts w:ascii="Arial" w:hAnsi="Arial" w:cs="Arial"/>
          <w:b/>
          <w:bCs/>
          <w:snapToGrid w:val="0"/>
        </w:rPr>
      </w:pPr>
      <w:r w:rsidRPr="00C8433B">
        <w:rPr>
          <w:rFonts w:ascii="Arial" w:hAnsi="Arial" w:cs="Arial"/>
          <w:b/>
          <w:bCs/>
          <w:snapToGrid w:val="0"/>
        </w:rPr>
        <w:t xml:space="preserve">IX.- </w:t>
      </w:r>
      <w:r w:rsidRPr="00C8433B">
        <w:rPr>
          <w:rFonts w:ascii="Arial" w:hAnsi="Arial" w:cs="Arial"/>
          <w:bCs/>
          <w:snapToGrid w:val="0"/>
        </w:rPr>
        <w:t>Con multa de once mil a veintidós mil veces el valor diario de la Unidad de Medida y Actualización, a quienes no presenten la declaración a que se refiere el artículo 16 fracción XVII de esta Ley o la presente después de haber sido requerida por la Oficina Fiscal del Estado que corresponda al domicilio del obligado;</w:t>
      </w:r>
    </w:p>
    <w:p w:rsidR="00C8433B" w:rsidRPr="006D2324" w:rsidRDefault="00C8433B" w:rsidP="00C8433B">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C8433B" w:rsidRPr="00913039" w:rsidRDefault="00680349" w:rsidP="00C8433B">
      <w:pPr>
        <w:autoSpaceDE w:val="0"/>
        <w:autoSpaceDN w:val="0"/>
        <w:adjustRightInd w:val="0"/>
        <w:jc w:val="right"/>
        <w:rPr>
          <w:rStyle w:val="Hipervnculo"/>
          <w:b/>
          <w:i/>
        </w:rPr>
      </w:pPr>
      <w:hyperlink r:id="rId23" w:history="1">
        <w:r w:rsidR="00C8433B" w:rsidRPr="00913039">
          <w:rPr>
            <w:rStyle w:val="Hipervnculo"/>
            <w:rFonts w:ascii="Arial" w:hAnsi="Arial" w:cs="Arial"/>
            <w:b/>
            <w:i/>
            <w:sz w:val="16"/>
          </w:rPr>
          <w:t>https://po.tamaulipas.gob.mx/wp-content/uploads/2022/02/cxlvii-22-220222.pdf</w:t>
        </w:r>
      </w:hyperlink>
    </w:p>
    <w:p w:rsidR="00C8433B" w:rsidRDefault="00C8433B" w:rsidP="00C8433B">
      <w:pPr>
        <w:widowControl w:val="0"/>
        <w:jc w:val="both"/>
        <w:rPr>
          <w:rFonts w:ascii="Arial" w:hAnsi="Arial" w:cs="Arial"/>
          <w:b/>
          <w:bCs/>
          <w:snapToGrid w:val="0"/>
        </w:rPr>
      </w:pPr>
    </w:p>
    <w:p w:rsidR="00C8433B" w:rsidRDefault="00C8433B" w:rsidP="00C8433B">
      <w:pPr>
        <w:widowControl w:val="0"/>
        <w:jc w:val="both"/>
        <w:rPr>
          <w:rFonts w:ascii="Arial" w:hAnsi="Arial" w:cs="Arial"/>
          <w:b/>
          <w:bCs/>
          <w:snapToGrid w:val="0"/>
        </w:rPr>
      </w:pPr>
    </w:p>
    <w:p w:rsidR="00C8433B" w:rsidRPr="00C8433B" w:rsidRDefault="00C8433B" w:rsidP="00C8433B">
      <w:pPr>
        <w:widowControl w:val="0"/>
        <w:jc w:val="both"/>
        <w:rPr>
          <w:rFonts w:ascii="Arial" w:hAnsi="Arial" w:cs="Arial"/>
          <w:b/>
          <w:bCs/>
          <w:snapToGrid w:val="0"/>
        </w:rPr>
      </w:pPr>
    </w:p>
    <w:p w:rsidR="00C8433B" w:rsidRDefault="00C8433B" w:rsidP="00C8433B">
      <w:pPr>
        <w:widowControl w:val="0"/>
        <w:jc w:val="both"/>
        <w:rPr>
          <w:rFonts w:ascii="Arial" w:hAnsi="Arial" w:cs="Arial"/>
          <w:b/>
          <w:bCs/>
          <w:snapToGrid w:val="0"/>
        </w:rPr>
      </w:pPr>
      <w:r w:rsidRPr="00C8433B">
        <w:rPr>
          <w:rFonts w:ascii="Arial" w:hAnsi="Arial" w:cs="Arial"/>
          <w:b/>
          <w:bCs/>
          <w:snapToGrid w:val="0"/>
        </w:rPr>
        <w:lastRenderedPageBreak/>
        <w:t xml:space="preserve">X.- </w:t>
      </w:r>
      <w:r w:rsidRPr="00C8433B">
        <w:rPr>
          <w:rFonts w:ascii="Arial" w:hAnsi="Arial" w:cs="Arial"/>
          <w:bCs/>
          <w:snapToGrid w:val="0"/>
        </w:rPr>
        <w:t>Con multa de quinientas cincuenta a mil seiscientas cincuenta veces el valor diario de la Unidad de Medida y Actualización, cuando se enajenen al mayoreo bebidas alcohólicas a establecimientos que no estén autorizados en los términos de esta Ley; y</w:t>
      </w:r>
    </w:p>
    <w:p w:rsidR="00C8433B" w:rsidRPr="006D2324" w:rsidRDefault="00C8433B" w:rsidP="00C8433B">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C8433B" w:rsidRPr="00913039" w:rsidRDefault="00680349" w:rsidP="00C8433B">
      <w:pPr>
        <w:autoSpaceDE w:val="0"/>
        <w:autoSpaceDN w:val="0"/>
        <w:adjustRightInd w:val="0"/>
        <w:jc w:val="right"/>
        <w:rPr>
          <w:rStyle w:val="Hipervnculo"/>
          <w:b/>
          <w:i/>
        </w:rPr>
      </w:pPr>
      <w:hyperlink r:id="rId24" w:history="1">
        <w:r w:rsidR="00C8433B" w:rsidRPr="00913039">
          <w:rPr>
            <w:rStyle w:val="Hipervnculo"/>
            <w:rFonts w:ascii="Arial" w:hAnsi="Arial" w:cs="Arial"/>
            <w:b/>
            <w:i/>
            <w:sz w:val="16"/>
          </w:rPr>
          <w:t>https://po.tamaulipas.gob.mx/wp-content/uploads/2022/02/cxlvii-22-220222.pdf</w:t>
        </w:r>
      </w:hyperlink>
    </w:p>
    <w:p w:rsidR="00C8433B" w:rsidRPr="00C8433B" w:rsidRDefault="00C8433B" w:rsidP="00C8433B">
      <w:pPr>
        <w:widowControl w:val="0"/>
        <w:jc w:val="both"/>
        <w:rPr>
          <w:rFonts w:ascii="Arial" w:hAnsi="Arial" w:cs="Arial"/>
          <w:b/>
          <w:bCs/>
          <w:snapToGrid w:val="0"/>
        </w:rPr>
      </w:pPr>
    </w:p>
    <w:p w:rsidR="00D8303B" w:rsidRDefault="00C8433B" w:rsidP="00C8433B">
      <w:pPr>
        <w:widowControl w:val="0"/>
        <w:jc w:val="both"/>
        <w:rPr>
          <w:rFonts w:ascii="Arial" w:hAnsi="Arial" w:cs="Arial"/>
          <w:b/>
          <w:bCs/>
          <w:snapToGrid w:val="0"/>
        </w:rPr>
      </w:pPr>
      <w:r w:rsidRPr="00C8433B">
        <w:rPr>
          <w:rFonts w:ascii="Arial" w:hAnsi="Arial" w:cs="Arial"/>
          <w:b/>
          <w:bCs/>
          <w:snapToGrid w:val="0"/>
        </w:rPr>
        <w:t xml:space="preserve">XI.- </w:t>
      </w:r>
      <w:r w:rsidRPr="00C8433B">
        <w:rPr>
          <w:rFonts w:ascii="Arial" w:hAnsi="Arial" w:cs="Arial"/>
          <w:bCs/>
          <w:snapToGrid w:val="0"/>
        </w:rPr>
        <w:t>Con multa de trescientas treinta a quinientas cincuenta veces el valor diario de la Unidad de Medida y Actualización y clausura temporal hasta por treinta días, cuando se deje de observar lo establecido en la fracción VII del artículo 16 de la presente ley.</w:t>
      </w:r>
    </w:p>
    <w:p w:rsidR="00C8433B" w:rsidRPr="006D2324" w:rsidRDefault="00C8433B" w:rsidP="00C8433B">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C8433B" w:rsidRPr="00913039" w:rsidRDefault="00680349" w:rsidP="00C8433B">
      <w:pPr>
        <w:autoSpaceDE w:val="0"/>
        <w:autoSpaceDN w:val="0"/>
        <w:adjustRightInd w:val="0"/>
        <w:jc w:val="right"/>
        <w:rPr>
          <w:rStyle w:val="Hipervnculo"/>
          <w:b/>
          <w:i/>
        </w:rPr>
      </w:pPr>
      <w:hyperlink r:id="rId25" w:history="1">
        <w:r w:rsidR="00C8433B" w:rsidRPr="00913039">
          <w:rPr>
            <w:rStyle w:val="Hipervnculo"/>
            <w:rFonts w:ascii="Arial" w:hAnsi="Arial" w:cs="Arial"/>
            <w:b/>
            <w:i/>
            <w:sz w:val="16"/>
          </w:rPr>
          <w:t>https://po.tamaulipas.gob.mx/wp-content/uploads/2022/02/cxlvii-22-220222.pdf</w:t>
        </w:r>
      </w:hyperlink>
    </w:p>
    <w:p w:rsidR="00C8433B" w:rsidRPr="00E1258F" w:rsidRDefault="00C8433B" w:rsidP="00C8433B">
      <w:pPr>
        <w:widowControl w:val="0"/>
        <w:jc w:val="both"/>
        <w:rPr>
          <w:rFonts w:ascii="Arial" w:hAnsi="Arial" w:cs="Arial"/>
          <w:b/>
          <w:snapToGrid w:val="0"/>
          <w:sz w:val="18"/>
          <w:szCs w:val="18"/>
        </w:rPr>
      </w:pPr>
    </w:p>
    <w:p w:rsidR="00D8303B" w:rsidRDefault="00D8303B" w:rsidP="00F9135F">
      <w:pPr>
        <w:widowControl w:val="0"/>
        <w:jc w:val="both"/>
        <w:rPr>
          <w:rFonts w:ascii="Arial" w:hAnsi="Arial" w:cs="Arial"/>
          <w:snapToGrid w:val="0"/>
        </w:rPr>
      </w:pPr>
      <w:r>
        <w:rPr>
          <w:rFonts w:ascii="Arial" w:hAnsi="Arial" w:cs="Arial"/>
          <w:b/>
          <w:snapToGrid w:val="0"/>
        </w:rPr>
        <w:t>ART</w:t>
      </w:r>
      <w:r w:rsidR="00CF3383">
        <w:rPr>
          <w:rFonts w:ascii="Arial" w:hAnsi="Arial" w:cs="Arial"/>
          <w:b/>
          <w:snapToGrid w:val="0"/>
        </w:rPr>
        <w:t>Í</w:t>
      </w:r>
      <w:r>
        <w:rPr>
          <w:rFonts w:ascii="Arial" w:hAnsi="Arial" w:cs="Arial"/>
          <w:b/>
          <w:snapToGrid w:val="0"/>
        </w:rPr>
        <w:t>CULO 69.-</w:t>
      </w:r>
      <w:r>
        <w:rPr>
          <w:rFonts w:ascii="Arial" w:hAnsi="Arial" w:cs="Arial"/>
          <w:snapToGrid w:val="0"/>
        </w:rPr>
        <w:t xml:space="preserve"> </w:t>
      </w:r>
      <w:r w:rsidR="00A44798" w:rsidRPr="009A3115">
        <w:rPr>
          <w:rFonts w:ascii="Arial" w:hAnsi="Arial" w:cs="Arial"/>
          <w:lang w:val="es-MX" w:eastAsia="en-US"/>
        </w:rPr>
        <w:t>En los supuestos señalados en las fracciones III incisos a) y b), IV incisos f) y k) y</w:t>
      </w:r>
      <w:r w:rsidR="00A44798" w:rsidRPr="009A3115">
        <w:rPr>
          <w:rFonts w:ascii="Arial" w:hAnsi="Arial" w:cs="Arial"/>
          <w:i/>
          <w:lang w:val="es-MX" w:eastAsia="en-US"/>
        </w:rPr>
        <w:t xml:space="preserve"> </w:t>
      </w:r>
      <w:r w:rsidR="00A44798" w:rsidRPr="009A3115">
        <w:rPr>
          <w:rFonts w:ascii="Arial" w:hAnsi="Arial" w:cs="Arial"/>
          <w:lang w:val="es-MX" w:eastAsia="en-US"/>
        </w:rPr>
        <w:t>VIII, del artículo anterior, adicionalmente a la clausura temporal o definitiva, las autoridades encargadas de la aplicación de esta ley procederán, en su caso, a decomisar la mercancía que se encontrare en el establecimiento, la cual quedará bajo su guarda y custodia, hasta que se emita una resolución definitiva por parte de la autoridad correspondiente, y en caso de no favorecer al contribuyente, se procederá a la destrucción de la misma</w:t>
      </w:r>
      <w:r>
        <w:rPr>
          <w:rFonts w:ascii="Arial" w:hAnsi="Arial" w:cs="Arial"/>
          <w:snapToGrid w:val="0"/>
        </w:rPr>
        <w:t xml:space="preserve">. </w:t>
      </w:r>
    </w:p>
    <w:p w:rsidR="00D8303B" w:rsidRPr="00BA53B6" w:rsidRDefault="00D8303B" w:rsidP="00F9135F">
      <w:pPr>
        <w:widowControl w:val="0"/>
        <w:jc w:val="both"/>
        <w:rPr>
          <w:rFonts w:ascii="Arial" w:hAnsi="Arial" w:cs="Arial"/>
          <w:snapToGrid w:val="0"/>
          <w:sz w:val="14"/>
          <w:szCs w:val="14"/>
        </w:rPr>
      </w:pPr>
    </w:p>
    <w:p w:rsidR="00D8303B" w:rsidRDefault="00CF3383" w:rsidP="00F9135F">
      <w:pPr>
        <w:widowControl w:val="0"/>
        <w:jc w:val="both"/>
        <w:rPr>
          <w:rFonts w:ascii="Arial" w:hAnsi="Arial" w:cs="Arial"/>
          <w:snapToGrid w:val="0"/>
        </w:rPr>
      </w:pPr>
      <w:r>
        <w:rPr>
          <w:rFonts w:ascii="Arial" w:hAnsi="Arial" w:cs="Arial"/>
          <w:b/>
          <w:snapToGrid w:val="0"/>
        </w:rPr>
        <w:t>ARTÍCULO</w:t>
      </w:r>
      <w:r w:rsidR="00D8303B">
        <w:rPr>
          <w:rFonts w:ascii="Arial" w:hAnsi="Arial" w:cs="Arial"/>
          <w:b/>
          <w:snapToGrid w:val="0"/>
        </w:rPr>
        <w:t xml:space="preserve"> 70.-</w:t>
      </w:r>
      <w:r w:rsidR="00D8303B">
        <w:rPr>
          <w:rFonts w:ascii="Arial" w:hAnsi="Arial" w:cs="Arial"/>
          <w:snapToGrid w:val="0"/>
        </w:rPr>
        <w:t xml:space="preserve"> A los reincidentes se les aplicará el doble que corresponda a la sanción prevista para el caso en particular.</w:t>
      </w:r>
    </w:p>
    <w:p w:rsidR="00D8303B" w:rsidRPr="00BA53B6" w:rsidRDefault="00D8303B" w:rsidP="00F9135F">
      <w:pPr>
        <w:widowControl w:val="0"/>
        <w:jc w:val="both"/>
        <w:rPr>
          <w:rFonts w:ascii="Arial" w:hAnsi="Arial" w:cs="Arial"/>
          <w:snapToGrid w:val="0"/>
          <w:sz w:val="14"/>
          <w:szCs w:val="14"/>
        </w:rPr>
      </w:pPr>
    </w:p>
    <w:p w:rsidR="00D8303B" w:rsidRDefault="00D8303B" w:rsidP="00F9135F">
      <w:pPr>
        <w:widowControl w:val="0"/>
        <w:jc w:val="both"/>
        <w:rPr>
          <w:rFonts w:ascii="Arial" w:hAnsi="Arial" w:cs="Arial"/>
          <w:snapToGrid w:val="0"/>
        </w:rPr>
      </w:pPr>
      <w:r>
        <w:rPr>
          <w:rFonts w:ascii="Arial" w:hAnsi="Arial" w:cs="Arial"/>
          <w:snapToGrid w:val="0"/>
        </w:rPr>
        <w:t>Se considerará reincidente al infractor que en un plazo de treinta días cometa nuevamente la misma infracción o cuando en un período de dos meses, cometa dos o más infracciones distintas.</w:t>
      </w:r>
    </w:p>
    <w:p w:rsidR="00D8303B" w:rsidRPr="00E1258F" w:rsidRDefault="00D8303B" w:rsidP="00F9135F">
      <w:pPr>
        <w:widowControl w:val="0"/>
        <w:jc w:val="both"/>
        <w:rPr>
          <w:rFonts w:ascii="Arial" w:hAnsi="Arial" w:cs="Arial"/>
          <w:snapToGrid w:val="0"/>
          <w:sz w:val="18"/>
          <w:szCs w:val="18"/>
        </w:rPr>
      </w:pPr>
    </w:p>
    <w:p w:rsidR="00D8303B" w:rsidRDefault="00D8303B" w:rsidP="00F9135F">
      <w:pPr>
        <w:widowControl w:val="0"/>
        <w:jc w:val="both"/>
        <w:rPr>
          <w:rFonts w:ascii="Arial" w:hAnsi="Arial" w:cs="Arial"/>
          <w:snapToGrid w:val="0"/>
        </w:rPr>
      </w:pPr>
      <w:r>
        <w:rPr>
          <w:rFonts w:ascii="Arial" w:hAnsi="Arial" w:cs="Arial"/>
          <w:b/>
          <w:snapToGrid w:val="0"/>
        </w:rPr>
        <w:t>ART</w:t>
      </w:r>
      <w:r w:rsidR="00CF3383">
        <w:rPr>
          <w:rFonts w:ascii="Arial" w:hAnsi="Arial" w:cs="Arial"/>
          <w:b/>
          <w:snapToGrid w:val="0"/>
        </w:rPr>
        <w:t>Í</w:t>
      </w:r>
      <w:r>
        <w:rPr>
          <w:rFonts w:ascii="Arial" w:hAnsi="Arial" w:cs="Arial"/>
          <w:b/>
          <w:snapToGrid w:val="0"/>
        </w:rPr>
        <w:t>CULO 71.-</w:t>
      </w:r>
      <w:r>
        <w:rPr>
          <w:rFonts w:ascii="Arial" w:hAnsi="Arial" w:cs="Arial"/>
          <w:snapToGrid w:val="0"/>
        </w:rPr>
        <w:t xml:space="preserve"> La imposición de las sanciones administrativas establecidas en esta ley, se aplicarán sin perjuicio de la responsabilidad penal en que incurran los infractores.</w:t>
      </w:r>
    </w:p>
    <w:p w:rsidR="00D8303B" w:rsidRPr="00E1258F" w:rsidRDefault="00D8303B" w:rsidP="00F9135F">
      <w:pPr>
        <w:widowControl w:val="0"/>
        <w:jc w:val="both"/>
        <w:rPr>
          <w:rFonts w:ascii="Arial" w:hAnsi="Arial" w:cs="Arial"/>
          <w:snapToGrid w:val="0"/>
          <w:sz w:val="18"/>
          <w:szCs w:val="18"/>
        </w:rPr>
      </w:pPr>
    </w:p>
    <w:p w:rsidR="00D8303B" w:rsidRDefault="00CF3383" w:rsidP="00F9135F">
      <w:pPr>
        <w:widowControl w:val="0"/>
        <w:jc w:val="both"/>
        <w:rPr>
          <w:rFonts w:ascii="Arial" w:hAnsi="Arial" w:cs="Arial"/>
          <w:snapToGrid w:val="0"/>
        </w:rPr>
      </w:pPr>
      <w:r>
        <w:rPr>
          <w:rFonts w:ascii="Arial" w:hAnsi="Arial" w:cs="Arial"/>
          <w:b/>
          <w:snapToGrid w:val="0"/>
        </w:rPr>
        <w:t>ARTÍCULO</w:t>
      </w:r>
      <w:r w:rsidR="00D8303B">
        <w:rPr>
          <w:rFonts w:ascii="Arial" w:hAnsi="Arial" w:cs="Arial"/>
          <w:b/>
          <w:snapToGrid w:val="0"/>
        </w:rPr>
        <w:t xml:space="preserve"> 72.-</w:t>
      </w:r>
      <w:r w:rsidR="00D8303B">
        <w:rPr>
          <w:rFonts w:ascii="Arial" w:hAnsi="Arial" w:cs="Arial"/>
          <w:snapToGrid w:val="0"/>
        </w:rPr>
        <w:t xml:space="preserve"> Son responsables de las infracciones que se cometan a la presente ley, los propietarios de los establecimientos y sus administradores, así como los representantes legales de las personas morales.</w:t>
      </w:r>
    </w:p>
    <w:p w:rsidR="00D8303B" w:rsidRPr="00BA53B6" w:rsidRDefault="00D8303B" w:rsidP="00F9135F">
      <w:pPr>
        <w:widowControl w:val="0"/>
        <w:jc w:val="both"/>
        <w:rPr>
          <w:rFonts w:ascii="Arial" w:hAnsi="Arial" w:cs="Arial"/>
          <w:snapToGrid w:val="0"/>
          <w:sz w:val="14"/>
          <w:szCs w:val="14"/>
        </w:rPr>
      </w:pPr>
    </w:p>
    <w:p w:rsidR="00D8303B" w:rsidRDefault="00C8433B" w:rsidP="00C8433B">
      <w:pPr>
        <w:widowControl w:val="0"/>
        <w:jc w:val="both"/>
        <w:rPr>
          <w:rFonts w:ascii="Arial" w:hAnsi="Arial" w:cs="Arial"/>
          <w:snapToGrid w:val="0"/>
          <w:lang w:val="es-MX"/>
        </w:rPr>
      </w:pPr>
      <w:r w:rsidRPr="00C8433B">
        <w:rPr>
          <w:rFonts w:ascii="Arial" w:hAnsi="Arial" w:cs="Arial"/>
          <w:snapToGrid w:val="0"/>
          <w:lang w:val="es-MX"/>
        </w:rPr>
        <w:t>Tienen responsabilidad solidaria para el pago de las sanciones económicas las personas establecidas en la</w:t>
      </w:r>
      <w:r>
        <w:rPr>
          <w:rFonts w:ascii="Arial" w:hAnsi="Arial" w:cs="Arial"/>
          <w:snapToGrid w:val="0"/>
          <w:lang w:val="es-MX"/>
        </w:rPr>
        <w:t xml:space="preserve"> </w:t>
      </w:r>
      <w:r w:rsidRPr="00C8433B">
        <w:rPr>
          <w:rFonts w:ascii="Arial" w:hAnsi="Arial" w:cs="Arial"/>
          <w:snapToGrid w:val="0"/>
          <w:lang w:val="es-MX"/>
        </w:rPr>
        <w:t>fracción XVI del artículo 25 de la presente ley, para la enajenación de bebidas alcohólicas sin la licencia o</w:t>
      </w:r>
      <w:r>
        <w:rPr>
          <w:rFonts w:ascii="Arial" w:hAnsi="Arial" w:cs="Arial"/>
          <w:snapToGrid w:val="0"/>
          <w:lang w:val="es-MX"/>
        </w:rPr>
        <w:t xml:space="preserve"> </w:t>
      </w:r>
      <w:r w:rsidRPr="00C8433B">
        <w:rPr>
          <w:rFonts w:ascii="Arial" w:hAnsi="Arial" w:cs="Arial"/>
          <w:snapToGrid w:val="0"/>
          <w:lang w:val="es-MX"/>
        </w:rPr>
        <w:t>permiso respectivo.</w:t>
      </w:r>
    </w:p>
    <w:p w:rsidR="00C8433B" w:rsidRPr="006D2324" w:rsidRDefault="00C8433B" w:rsidP="00C8433B">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C8433B" w:rsidRPr="00913039" w:rsidRDefault="00680349" w:rsidP="00C8433B">
      <w:pPr>
        <w:autoSpaceDE w:val="0"/>
        <w:autoSpaceDN w:val="0"/>
        <w:adjustRightInd w:val="0"/>
        <w:jc w:val="right"/>
        <w:rPr>
          <w:rStyle w:val="Hipervnculo"/>
          <w:b/>
          <w:i/>
        </w:rPr>
      </w:pPr>
      <w:hyperlink r:id="rId26" w:history="1">
        <w:r w:rsidR="00C8433B" w:rsidRPr="00913039">
          <w:rPr>
            <w:rStyle w:val="Hipervnculo"/>
            <w:rFonts w:ascii="Arial" w:hAnsi="Arial" w:cs="Arial"/>
            <w:b/>
            <w:i/>
            <w:sz w:val="16"/>
          </w:rPr>
          <w:t>https://po.tamaulipas.gob.mx/wp-content/uploads/2022/02/cxlvii-22-220222.pdf</w:t>
        </w:r>
      </w:hyperlink>
    </w:p>
    <w:p w:rsidR="00C8433B" w:rsidRDefault="00C8433B" w:rsidP="00C8433B">
      <w:pPr>
        <w:widowControl w:val="0"/>
        <w:jc w:val="both"/>
        <w:rPr>
          <w:rFonts w:ascii="Arial" w:hAnsi="Arial" w:cs="Arial"/>
          <w:b/>
          <w:snapToGrid w:val="0"/>
        </w:rPr>
      </w:pPr>
    </w:p>
    <w:p w:rsidR="00D8303B" w:rsidRDefault="00D8303B" w:rsidP="00F9135F">
      <w:pPr>
        <w:widowControl w:val="0"/>
        <w:jc w:val="both"/>
        <w:rPr>
          <w:rFonts w:ascii="Arial" w:hAnsi="Arial" w:cs="Arial"/>
          <w:snapToGrid w:val="0"/>
        </w:rPr>
      </w:pPr>
      <w:r>
        <w:rPr>
          <w:rFonts w:ascii="Arial" w:hAnsi="Arial" w:cs="Arial"/>
          <w:b/>
          <w:snapToGrid w:val="0"/>
        </w:rPr>
        <w:t>ART</w:t>
      </w:r>
      <w:r w:rsidR="00CF3383">
        <w:rPr>
          <w:rFonts w:ascii="Arial" w:hAnsi="Arial" w:cs="Arial"/>
          <w:b/>
          <w:snapToGrid w:val="0"/>
        </w:rPr>
        <w:t>Í</w:t>
      </w:r>
      <w:r>
        <w:rPr>
          <w:rFonts w:ascii="Arial" w:hAnsi="Arial" w:cs="Arial"/>
          <w:b/>
          <w:snapToGrid w:val="0"/>
        </w:rPr>
        <w:t>CULO 73.-</w:t>
      </w:r>
      <w:r>
        <w:rPr>
          <w:rFonts w:ascii="Arial" w:hAnsi="Arial" w:cs="Arial"/>
          <w:snapToGrid w:val="0"/>
        </w:rPr>
        <w:t xml:space="preserve"> El pago de las sanciones económicas impuestas por violaciones a la ley, se hará dentro del término de quince días hábiles contados a partir de aquel en el que fue notificada dicha sanción.</w:t>
      </w:r>
    </w:p>
    <w:p w:rsidR="00D8303B" w:rsidRPr="00BA53B6" w:rsidRDefault="00D8303B" w:rsidP="00F9135F">
      <w:pPr>
        <w:widowControl w:val="0"/>
        <w:jc w:val="both"/>
        <w:rPr>
          <w:rFonts w:ascii="Arial" w:hAnsi="Arial" w:cs="Arial"/>
          <w:snapToGrid w:val="0"/>
          <w:sz w:val="14"/>
          <w:szCs w:val="14"/>
        </w:rPr>
      </w:pPr>
    </w:p>
    <w:p w:rsidR="00D8303B" w:rsidRDefault="00D8303B" w:rsidP="00F9135F">
      <w:pPr>
        <w:widowControl w:val="0"/>
        <w:jc w:val="both"/>
        <w:rPr>
          <w:rFonts w:ascii="Arial" w:hAnsi="Arial" w:cs="Arial"/>
          <w:snapToGrid w:val="0"/>
        </w:rPr>
      </w:pPr>
      <w:r>
        <w:rPr>
          <w:rFonts w:ascii="Arial" w:hAnsi="Arial" w:cs="Arial"/>
          <w:snapToGrid w:val="0"/>
        </w:rPr>
        <w:t>El pago de las sanciones se hará en la caja receptora de la Oficina Fiscal del Estado que corresponda a la ubicación del establecimiento, misma que expedirá el recibo impreso de la caja registradora, para amparar el cumplimiento del infractor.</w:t>
      </w:r>
    </w:p>
    <w:p w:rsidR="00D8303B" w:rsidRPr="00BA53B6" w:rsidRDefault="00D8303B" w:rsidP="00F9135F">
      <w:pPr>
        <w:widowControl w:val="0"/>
        <w:jc w:val="both"/>
        <w:rPr>
          <w:rFonts w:ascii="Arial" w:hAnsi="Arial" w:cs="Arial"/>
          <w:snapToGrid w:val="0"/>
          <w:sz w:val="14"/>
          <w:szCs w:val="14"/>
        </w:rPr>
      </w:pPr>
    </w:p>
    <w:p w:rsidR="00D8303B" w:rsidRDefault="00D8303B" w:rsidP="00F9135F">
      <w:pPr>
        <w:widowControl w:val="0"/>
        <w:jc w:val="both"/>
        <w:rPr>
          <w:rFonts w:ascii="Arial" w:hAnsi="Arial" w:cs="Arial"/>
          <w:snapToGrid w:val="0"/>
        </w:rPr>
      </w:pPr>
      <w:r>
        <w:rPr>
          <w:rFonts w:ascii="Arial" w:hAnsi="Arial" w:cs="Arial"/>
          <w:snapToGrid w:val="0"/>
        </w:rPr>
        <w:t>Sin estos requisitos no se tendrá por realizado el pago.</w:t>
      </w:r>
    </w:p>
    <w:p w:rsidR="00980635" w:rsidRDefault="00980635" w:rsidP="00F9135F">
      <w:pPr>
        <w:widowControl w:val="0"/>
        <w:jc w:val="both"/>
        <w:rPr>
          <w:rFonts w:ascii="Arial" w:hAnsi="Arial" w:cs="Arial"/>
          <w:snapToGrid w:val="0"/>
        </w:rPr>
      </w:pPr>
    </w:p>
    <w:p w:rsidR="001D5018" w:rsidRDefault="00D8303B" w:rsidP="00F9135F">
      <w:pPr>
        <w:widowControl w:val="0"/>
        <w:jc w:val="both"/>
        <w:rPr>
          <w:rFonts w:ascii="Arial" w:hAnsi="Arial" w:cs="Arial"/>
          <w:snapToGrid w:val="0"/>
        </w:rPr>
      </w:pPr>
      <w:r>
        <w:rPr>
          <w:rFonts w:ascii="Arial" w:hAnsi="Arial" w:cs="Arial"/>
          <w:b/>
          <w:snapToGrid w:val="0"/>
        </w:rPr>
        <w:t>ART</w:t>
      </w:r>
      <w:r w:rsidR="00CF3383">
        <w:rPr>
          <w:rFonts w:ascii="Arial" w:hAnsi="Arial" w:cs="Arial"/>
          <w:b/>
          <w:snapToGrid w:val="0"/>
        </w:rPr>
        <w:t>Í</w:t>
      </w:r>
      <w:r>
        <w:rPr>
          <w:rFonts w:ascii="Arial" w:hAnsi="Arial" w:cs="Arial"/>
          <w:b/>
          <w:snapToGrid w:val="0"/>
        </w:rPr>
        <w:t>CULO 74.-</w:t>
      </w:r>
      <w:r>
        <w:rPr>
          <w:rFonts w:ascii="Arial" w:hAnsi="Arial" w:cs="Arial"/>
          <w:snapToGrid w:val="0"/>
        </w:rPr>
        <w:t xml:space="preserve"> La Secretaría, para hacer efectivo el cobro de las sanciones económicas impuestas por violaciones a la presente ley, aplicará el Procedimiento Administrativo de Ejecución señalado en el Código Fiscal del Estado.</w:t>
      </w:r>
    </w:p>
    <w:p w:rsidR="00E1258F" w:rsidRDefault="00E1258F" w:rsidP="00F9135F">
      <w:pPr>
        <w:widowControl w:val="0"/>
        <w:jc w:val="both"/>
        <w:rPr>
          <w:rFonts w:ascii="Arial" w:hAnsi="Arial" w:cs="Arial"/>
          <w:snapToGrid w:val="0"/>
        </w:rPr>
      </w:pPr>
    </w:p>
    <w:p w:rsidR="00D8303B" w:rsidRDefault="00D8303B" w:rsidP="00F9135F">
      <w:pPr>
        <w:widowControl w:val="0"/>
        <w:jc w:val="center"/>
        <w:rPr>
          <w:rFonts w:ascii="Arial" w:hAnsi="Arial" w:cs="Arial"/>
          <w:b/>
          <w:snapToGrid w:val="0"/>
        </w:rPr>
      </w:pPr>
      <w:r>
        <w:rPr>
          <w:rFonts w:ascii="Arial" w:hAnsi="Arial" w:cs="Arial"/>
          <w:b/>
          <w:snapToGrid w:val="0"/>
        </w:rPr>
        <w:t>CAP</w:t>
      </w:r>
      <w:r w:rsidR="00CF3383">
        <w:rPr>
          <w:rFonts w:ascii="Arial" w:hAnsi="Arial" w:cs="Arial"/>
          <w:b/>
          <w:snapToGrid w:val="0"/>
        </w:rPr>
        <w:t>Í</w:t>
      </w:r>
      <w:r>
        <w:rPr>
          <w:rFonts w:ascii="Arial" w:hAnsi="Arial" w:cs="Arial"/>
          <w:b/>
          <w:snapToGrid w:val="0"/>
        </w:rPr>
        <w:t>TULO XI</w:t>
      </w:r>
    </w:p>
    <w:p w:rsidR="00D8303B" w:rsidRDefault="00D8303B" w:rsidP="00F9135F">
      <w:pPr>
        <w:widowControl w:val="0"/>
        <w:jc w:val="center"/>
        <w:rPr>
          <w:rFonts w:ascii="Arial" w:hAnsi="Arial" w:cs="Arial"/>
          <w:b/>
          <w:snapToGrid w:val="0"/>
        </w:rPr>
      </w:pPr>
      <w:r>
        <w:rPr>
          <w:rFonts w:ascii="Arial" w:hAnsi="Arial" w:cs="Arial"/>
          <w:b/>
          <w:snapToGrid w:val="0"/>
        </w:rPr>
        <w:t>DEL RECURSO DE RECONSIDERACIÓN</w:t>
      </w:r>
    </w:p>
    <w:p w:rsidR="00D8303B" w:rsidRDefault="00D8303B" w:rsidP="00F9135F">
      <w:pPr>
        <w:widowControl w:val="0"/>
        <w:jc w:val="both"/>
        <w:rPr>
          <w:rFonts w:ascii="Arial" w:hAnsi="Arial" w:cs="Arial"/>
          <w:b/>
          <w:snapToGrid w:val="0"/>
        </w:rPr>
      </w:pPr>
    </w:p>
    <w:p w:rsidR="00D8303B" w:rsidRDefault="00D8303B" w:rsidP="00F9135F">
      <w:pPr>
        <w:widowControl w:val="0"/>
        <w:jc w:val="both"/>
        <w:rPr>
          <w:rFonts w:ascii="Arial" w:hAnsi="Arial" w:cs="Arial"/>
          <w:snapToGrid w:val="0"/>
        </w:rPr>
      </w:pPr>
      <w:r>
        <w:rPr>
          <w:rFonts w:ascii="Arial" w:hAnsi="Arial" w:cs="Arial"/>
          <w:b/>
          <w:snapToGrid w:val="0"/>
        </w:rPr>
        <w:t>ART</w:t>
      </w:r>
      <w:r w:rsidR="00CF3383">
        <w:rPr>
          <w:rFonts w:ascii="Arial" w:hAnsi="Arial" w:cs="Arial"/>
          <w:b/>
          <w:snapToGrid w:val="0"/>
        </w:rPr>
        <w:t>Í</w:t>
      </w:r>
      <w:r>
        <w:rPr>
          <w:rFonts w:ascii="Arial" w:hAnsi="Arial" w:cs="Arial"/>
          <w:b/>
          <w:snapToGrid w:val="0"/>
        </w:rPr>
        <w:t>CULO 75.-</w:t>
      </w:r>
      <w:r>
        <w:rPr>
          <w:rFonts w:ascii="Arial" w:hAnsi="Arial" w:cs="Arial"/>
          <w:snapToGrid w:val="0"/>
        </w:rPr>
        <w:t xml:space="preserve"> El recurso de reconsideración es el medio de defensa legal de los particulares afectados por las resoluciones emitidas por la Secretaría.</w:t>
      </w:r>
    </w:p>
    <w:p w:rsidR="00D8303B" w:rsidRDefault="00D8303B" w:rsidP="00F9135F">
      <w:pPr>
        <w:widowControl w:val="0"/>
        <w:jc w:val="both"/>
        <w:rPr>
          <w:rFonts w:ascii="Arial" w:hAnsi="Arial" w:cs="Arial"/>
          <w:snapToGrid w:val="0"/>
        </w:rPr>
      </w:pPr>
    </w:p>
    <w:p w:rsidR="00D8303B" w:rsidRPr="00F05C50" w:rsidRDefault="001E0460" w:rsidP="00F9135F">
      <w:pPr>
        <w:widowControl w:val="0"/>
        <w:jc w:val="both"/>
        <w:rPr>
          <w:rFonts w:ascii="Arial" w:hAnsi="Arial" w:cs="Arial"/>
          <w:snapToGrid w:val="0"/>
        </w:rPr>
      </w:pPr>
      <w:r w:rsidRPr="009A3115">
        <w:rPr>
          <w:rFonts w:ascii="Arial" w:hAnsi="Arial" w:cs="Arial"/>
          <w:bCs/>
          <w:lang w:val="es-MX" w:eastAsia="en-US"/>
        </w:rPr>
        <w:t xml:space="preserve">Se </w:t>
      </w:r>
      <w:r w:rsidRPr="00F05C50">
        <w:rPr>
          <w:rFonts w:ascii="Arial" w:hAnsi="Arial" w:cs="Arial"/>
          <w:bCs/>
          <w:lang w:val="es-MX" w:eastAsia="en-US"/>
        </w:rPr>
        <w:t>interpondrá el recurso de reconsideración por escrito ante la propia autoridad competente, dentro de los cinco días hábiles siguientes a la notificación de la resolución cuyos efectos se impugne.</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snapToGrid w:val="0"/>
        </w:rPr>
        <w:t>La resolución del recurso podrá dejar sin efecto, modificar o confirmar la resolución impugnada.</w:t>
      </w:r>
    </w:p>
    <w:p w:rsidR="00DD3839" w:rsidRPr="00F05C50" w:rsidRDefault="00DD3839"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ART</w:t>
      </w:r>
      <w:r w:rsidR="00CF3383" w:rsidRPr="00F05C50">
        <w:rPr>
          <w:rFonts w:ascii="Arial" w:hAnsi="Arial" w:cs="Arial"/>
          <w:b/>
          <w:snapToGrid w:val="0"/>
        </w:rPr>
        <w:t>Í</w:t>
      </w:r>
      <w:r w:rsidRPr="00F05C50">
        <w:rPr>
          <w:rFonts w:ascii="Arial" w:hAnsi="Arial" w:cs="Arial"/>
          <w:b/>
          <w:snapToGrid w:val="0"/>
        </w:rPr>
        <w:t>CULO 76.-</w:t>
      </w:r>
      <w:r w:rsidRPr="00F05C50">
        <w:rPr>
          <w:rFonts w:ascii="Arial" w:hAnsi="Arial" w:cs="Arial"/>
          <w:snapToGrid w:val="0"/>
        </w:rPr>
        <w:t xml:space="preserve"> Al escrito de interposición del recurso de reconsideración se deberá acompañar:</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I.-</w:t>
      </w:r>
      <w:r w:rsidRPr="00F05C50">
        <w:rPr>
          <w:rFonts w:ascii="Arial" w:hAnsi="Arial" w:cs="Arial"/>
          <w:snapToGrid w:val="0"/>
        </w:rPr>
        <w:t xml:space="preserve"> Copia certificada del documento que acredite la personalidad del promovente, cuando se actúe como representante legal;</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II.-</w:t>
      </w:r>
      <w:r w:rsidRPr="00F05C50">
        <w:rPr>
          <w:rFonts w:ascii="Arial" w:hAnsi="Arial" w:cs="Arial"/>
          <w:snapToGrid w:val="0"/>
        </w:rPr>
        <w:t xml:space="preserve"> Documento de la resolución o acto que se impugna;</w:t>
      </w:r>
    </w:p>
    <w:p w:rsidR="00D8303B" w:rsidRPr="00F05C50" w:rsidRDefault="00D8303B" w:rsidP="00F9135F">
      <w:pPr>
        <w:widowControl w:val="0"/>
        <w:jc w:val="both"/>
        <w:rPr>
          <w:rFonts w:ascii="Arial" w:hAnsi="Arial" w:cs="Arial"/>
          <w:snapToGrid w:val="0"/>
        </w:rPr>
      </w:pPr>
    </w:p>
    <w:p w:rsidR="00D8303B" w:rsidRPr="00F05C50" w:rsidRDefault="00D8303B" w:rsidP="00F9135F">
      <w:pPr>
        <w:pStyle w:val="Textoindependiente3"/>
        <w:spacing w:line="240" w:lineRule="auto"/>
        <w:rPr>
          <w:rFonts w:cs="Arial"/>
          <w:b w:val="0"/>
          <w:sz w:val="20"/>
        </w:rPr>
      </w:pPr>
      <w:r w:rsidRPr="00F05C50">
        <w:rPr>
          <w:rFonts w:cs="Arial"/>
          <w:sz w:val="20"/>
        </w:rPr>
        <w:t>III.-</w:t>
      </w:r>
      <w:r w:rsidRPr="00F05C50">
        <w:rPr>
          <w:rFonts w:cs="Arial"/>
          <w:b w:val="0"/>
          <w:sz w:val="20"/>
        </w:rPr>
        <w:t xml:space="preserve"> Constancia de notificación del acto impugnado, excepto cuando se trate de la negativa ficta;</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IV.-</w:t>
      </w:r>
      <w:r w:rsidRPr="00F05C50">
        <w:rPr>
          <w:rFonts w:ascii="Arial" w:hAnsi="Arial" w:cs="Arial"/>
          <w:snapToGrid w:val="0"/>
        </w:rPr>
        <w:t xml:space="preserve"> Las pruebas que considere pertinentes, excepto la confesional y las que se consideren contra la moral o el derecho; y</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V.-</w:t>
      </w:r>
      <w:r w:rsidRPr="00F05C50">
        <w:rPr>
          <w:rFonts w:ascii="Arial" w:hAnsi="Arial" w:cs="Arial"/>
          <w:snapToGrid w:val="0"/>
        </w:rPr>
        <w:t xml:space="preserve"> Los agravios que el recurrente estime le causa la resolución o acto impugnado;</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snapToGrid w:val="0"/>
        </w:rPr>
        <w:t>Cuando no se acompañe el documento a que se refiere la fracción I del presente artículo, la autoridad correspondiente tendrá por no interpuesto el recurso. Si se omitieren las pruebas, se tendrán por no ofrecidas.</w:t>
      </w:r>
    </w:p>
    <w:p w:rsidR="00D8303B" w:rsidRPr="00F05C50" w:rsidRDefault="00D8303B" w:rsidP="00F9135F">
      <w:pPr>
        <w:widowControl w:val="0"/>
        <w:jc w:val="both"/>
        <w:rPr>
          <w:rFonts w:ascii="Arial" w:hAnsi="Arial" w:cs="Arial"/>
          <w:snapToGrid w:val="0"/>
        </w:rPr>
      </w:pPr>
    </w:p>
    <w:p w:rsidR="00D8303B" w:rsidRPr="00F05C50" w:rsidRDefault="00727E4C" w:rsidP="00F9135F">
      <w:pPr>
        <w:pStyle w:val="Textoindependiente3"/>
        <w:spacing w:line="240" w:lineRule="auto"/>
        <w:rPr>
          <w:rFonts w:cs="Arial"/>
          <w:b w:val="0"/>
          <w:sz w:val="20"/>
        </w:rPr>
      </w:pPr>
      <w:r w:rsidRPr="00727E4C">
        <w:rPr>
          <w:rFonts w:cs="Arial"/>
          <w:b w:val="0"/>
          <w:sz w:val="20"/>
          <w:lang w:val="es-ES"/>
        </w:rPr>
        <w:t>Cuando no se acompañen algunos de los requisitos a que se refieren las fracciones II, III y V de este precepto, la autoridad fiscal requerirá al promovente para que en el plazo de tres días los presente, su falta de presentación dará lugar a que se tenga por no interpuesto el recurso.</w:t>
      </w:r>
    </w:p>
    <w:p w:rsidR="00D8303B" w:rsidRPr="00F05C50" w:rsidRDefault="00D8303B" w:rsidP="00F9135F">
      <w:pPr>
        <w:widowControl w:val="0"/>
        <w:jc w:val="both"/>
        <w:rPr>
          <w:rFonts w:ascii="Arial" w:hAnsi="Arial" w:cs="Arial"/>
          <w:b/>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bCs/>
          <w:lang w:val="es-ES_tradnl"/>
        </w:rPr>
        <w:t>ART</w:t>
      </w:r>
      <w:r w:rsidR="00CF3383" w:rsidRPr="00F05C50">
        <w:rPr>
          <w:rFonts w:ascii="Arial" w:hAnsi="Arial" w:cs="Arial"/>
          <w:b/>
          <w:bCs/>
          <w:lang w:val="es-ES_tradnl"/>
        </w:rPr>
        <w:t>Í</w:t>
      </w:r>
      <w:r w:rsidRPr="00F05C50">
        <w:rPr>
          <w:rFonts w:ascii="Arial" w:hAnsi="Arial" w:cs="Arial"/>
          <w:b/>
          <w:bCs/>
          <w:lang w:val="es-ES_tradnl"/>
        </w:rPr>
        <w:t xml:space="preserve">CULO 77.- </w:t>
      </w:r>
      <w:r w:rsidRPr="00F05C50">
        <w:rPr>
          <w:rFonts w:ascii="Arial" w:hAnsi="Arial" w:cs="Arial"/>
          <w:lang w:val="es-ES_tradnl"/>
        </w:rPr>
        <w:t>En el supuesto señalado en el artículo 27 de la presente ley, el recurrente deberá acompañar la copia de la solicitud presentada, en la que conste la fecha en que fue recibida por la Secretaría.</w:t>
      </w:r>
    </w:p>
    <w:p w:rsidR="00D8303B" w:rsidRPr="00F05C50" w:rsidRDefault="00D8303B" w:rsidP="00F9135F">
      <w:pPr>
        <w:widowControl w:val="0"/>
        <w:jc w:val="both"/>
        <w:rPr>
          <w:rFonts w:ascii="Arial" w:hAnsi="Arial" w:cs="Arial"/>
          <w:snapToGrid w:val="0"/>
        </w:rPr>
      </w:pPr>
    </w:p>
    <w:p w:rsidR="00D8303B" w:rsidRPr="00F05C50" w:rsidRDefault="00D8303B" w:rsidP="00F9135F">
      <w:pPr>
        <w:pStyle w:val="Textoindependiente"/>
        <w:widowControl w:val="0"/>
        <w:rPr>
          <w:rFonts w:cs="Arial"/>
          <w:snapToGrid w:val="0"/>
          <w:sz w:val="20"/>
        </w:rPr>
      </w:pPr>
      <w:r w:rsidRPr="00F05C50">
        <w:rPr>
          <w:rFonts w:cs="Arial"/>
          <w:snapToGrid w:val="0"/>
          <w:sz w:val="20"/>
        </w:rPr>
        <w:t>En este caso, la Secretaría expresará en un término no mayor a diez días hábiles, la causa por la que no fue aceptada su solicitud, y una vez hecho esto se abrirá un plazo de cinco días hábiles para que el afectado ofrezca las pruebas que estime pertinentes, en relación a la causa expresada por la autoridad.</w:t>
      </w:r>
    </w:p>
    <w:p w:rsidR="008C1F8E" w:rsidRPr="00F05C50" w:rsidRDefault="008C1F8E" w:rsidP="00F9135F">
      <w:pPr>
        <w:widowControl w:val="0"/>
        <w:jc w:val="both"/>
        <w:rPr>
          <w:rFonts w:ascii="Arial" w:hAnsi="Arial" w:cs="Arial"/>
          <w:b/>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ART</w:t>
      </w:r>
      <w:r w:rsidR="00CF3383" w:rsidRPr="00F05C50">
        <w:rPr>
          <w:rFonts w:ascii="Arial" w:hAnsi="Arial" w:cs="Arial"/>
          <w:b/>
          <w:snapToGrid w:val="0"/>
        </w:rPr>
        <w:t>Í</w:t>
      </w:r>
      <w:r w:rsidRPr="00F05C50">
        <w:rPr>
          <w:rFonts w:ascii="Arial" w:hAnsi="Arial" w:cs="Arial"/>
          <w:b/>
          <w:snapToGrid w:val="0"/>
        </w:rPr>
        <w:t>CULO 78.-</w:t>
      </w:r>
      <w:r w:rsidRPr="00F05C50">
        <w:rPr>
          <w:rFonts w:ascii="Arial" w:hAnsi="Arial" w:cs="Arial"/>
          <w:snapToGrid w:val="0"/>
        </w:rPr>
        <w:t xml:space="preserve"> La Secretaría, dentro de los treinta días hábiles siguientes a la celebración de la audiencia de desahogo de pruebas, dictará la resolución que corresponda, la que notificará personalmente al interesado.</w:t>
      </w:r>
    </w:p>
    <w:p w:rsidR="001D5018" w:rsidRPr="00F05C50" w:rsidRDefault="001D5018"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ART</w:t>
      </w:r>
      <w:r w:rsidR="00CF3383" w:rsidRPr="00F05C50">
        <w:rPr>
          <w:rFonts w:ascii="Arial" w:hAnsi="Arial" w:cs="Arial"/>
          <w:b/>
          <w:snapToGrid w:val="0"/>
        </w:rPr>
        <w:t>Í</w:t>
      </w:r>
      <w:r w:rsidRPr="00F05C50">
        <w:rPr>
          <w:rFonts w:ascii="Arial" w:hAnsi="Arial" w:cs="Arial"/>
          <w:b/>
          <w:snapToGrid w:val="0"/>
        </w:rPr>
        <w:t>CULO 79.-</w:t>
      </w:r>
      <w:r w:rsidRPr="00F05C50">
        <w:rPr>
          <w:rFonts w:ascii="Arial" w:hAnsi="Arial" w:cs="Arial"/>
          <w:snapToGrid w:val="0"/>
        </w:rPr>
        <w:t xml:space="preserve"> La Secretaría, al emitir resolución, motivará y fundará la razón de la misma, por lo que valorará las pruebas ofrecidas y expondrá las consideraciones de hecho y de derecho.</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ART</w:t>
      </w:r>
      <w:r w:rsidR="00CF3383" w:rsidRPr="00F05C50">
        <w:rPr>
          <w:rFonts w:ascii="Arial" w:hAnsi="Arial" w:cs="Arial"/>
          <w:b/>
          <w:snapToGrid w:val="0"/>
        </w:rPr>
        <w:t>Í</w:t>
      </w:r>
      <w:r w:rsidRPr="00F05C50">
        <w:rPr>
          <w:rFonts w:ascii="Arial" w:hAnsi="Arial" w:cs="Arial"/>
          <w:b/>
          <w:snapToGrid w:val="0"/>
        </w:rPr>
        <w:t>CULO 80.-</w:t>
      </w:r>
      <w:r w:rsidRPr="00F05C50">
        <w:rPr>
          <w:rFonts w:ascii="Arial" w:hAnsi="Arial" w:cs="Arial"/>
          <w:snapToGrid w:val="0"/>
        </w:rPr>
        <w:t xml:space="preserve"> </w:t>
      </w:r>
      <w:r w:rsidR="00727E4C" w:rsidRPr="00727E4C">
        <w:rPr>
          <w:rFonts w:ascii="Arial" w:hAnsi="Arial" w:cs="Arial"/>
          <w:snapToGrid w:val="0"/>
          <w:lang w:val="es-MX"/>
        </w:rPr>
        <w:t>En contra de la resolución que resuelva el recurso de reconsideración, no procede recurso administrativo alguno, y podrá recurrirse al juicio de nulidad ante el Tribunal de Justicia Administrativa del Estado de Tamaulipas, en los términos previstos en el Código Fiscal del Estado de Tamaulipas.</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center"/>
        <w:rPr>
          <w:rFonts w:ascii="Arial" w:hAnsi="Arial" w:cs="Arial"/>
          <w:b/>
          <w:snapToGrid w:val="0"/>
          <w:lang w:val="en-US"/>
        </w:rPr>
      </w:pPr>
      <w:r w:rsidRPr="00F05C50">
        <w:rPr>
          <w:rFonts w:ascii="Arial" w:hAnsi="Arial" w:cs="Arial"/>
          <w:b/>
          <w:snapToGrid w:val="0"/>
          <w:lang w:val="en-US"/>
        </w:rPr>
        <w:t>T R A N S I T O R I O S</w:t>
      </w:r>
    </w:p>
    <w:p w:rsidR="00D8303B" w:rsidRPr="00F05C50" w:rsidRDefault="00D8303B" w:rsidP="00F9135F">
      <w:pPr>
        <w:widowControl w:val="0"/>
        <w:jc w:val="both"/>
        <w:rPr>
          <w:rFonts w:ascii="Arial" w:hAnsi="Arial" w:cs="Arial"/>
          <w:snapToGrid w:val="0"/>
          <w:lang w:val="en-US"/>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ART</w:t>
      </w:r>
      <w:r w:rsidR="00CF3383" w:rsidRPr="00F05C50">
        <w:rPr>
          <w:rFonts w:ascii="Arial" w:hAnsi="Arial" w:cs="Arial"/>
          <w:b/>
          <w:snapToGrid w:val="0"/>
        </w:rPr>
        <w:t>Í</w:t>
      </w:r>
      <w:r w:rsidRPr="00F05C50">
        <w:rPr>
          <w:rFonts w:ascii="Arial" w:hAnsi="Arial" w:cs="Arial"/>
          <w:b/>
          <w:snapToGrid w:val="0"/>
        </w:rPr>
        <w:t>CULO PRIMERO.-</w:t>
      </w:r>
      <w:r w:rsidRPr="00F05C50">
        <w:rPr>
          <w:rFonts w:ascii="Arial" w:hAnsi="Arial" w:cs="Arial"/>
          <w:snapToGrid w:val="0"/>
        </w:rPr>
        <w:t xml:space="preserve"> La presente ley entrará en vigor el día siguiente al de su publicación en el Periódico Oficial del Estado.</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ART</w:t>
      </w:r>
      <w:r w:rsidR="00CF3383" w:rsidRPr="00F05C50">
        <w:rPr>
          <w:rFonts w:ascii="Arial" w:hAnsi="Arial" w:cs="Arial"/>
          <w:b/>
          <w:snapToGrid w:val="0"/>
        </w:rPr>
        <w:t>Í</w:t>
      </w:r>
      <w:r w:rsidRPr="00F05C50">
        <w:rPr>
          <w:rFonts w:ascii="Arial" w:hAnsi="Arial" w:cs="Arial"/>
          <w:b/>
          <w:snapToGrid w:val="0"/>
        </w:rPr>
        <w:t>CULO SEGUNDO.-</w:t>
      </w:r>
      <w:r w:rsidRPr="00F05C50">
        <w:rPr>
          <w:rFonts w:ascii="Arial" w:hAnsi="Arial" w:cs="Arial"/>
          <w:snapToGrid w:val="0"/>
        </w:rPr>
        <w:t xml:space="preserve"> Se abroga la Ley Reglamentaria para Establecimientos de Bebidas Alcohólicas contenida en el Decreto número 257, expedido el 24 de junio de 1982 y publicado en el Periódico Oficial del Estado número 79 de fecha 2 de octubre del mismo año, así como sus reformas y adiciones que tuvo durante su vigencia.</w:t>
      </w:r>
    </w:p>
    <w:p w:rsidR="00D8303B" w:rsidRPr="00F05C50" w:rsidRDefault="00D8303B" w:rsidP="00F9135F">
      <w:pPr>
        <w:widowControl w:val="0"/>
        <w:jc w:val="both"/>
        <w:rPr>
          <w:rFonts w:ascii="Arial" w:hAnsi="Arial" w:cs="Arial"/>
          <w:snapToGrid w:val="0"/>
        </w:rPr>
      </w:pPr>
    </w:p>
    <w:p w:rsidR="00D8303B" w:rsidRPr="00F05C50" w:rsidRDefault="00D8303B" w:rsidP="00F9135F">
      <w:pPr>
        <w:pStyle w:val="Textoindependiente3"/>
        <w:spacing w:line="240" w:lineRule="auto"/>
        <w:rPr>
          <w:rFonts w:cs="Arial"/>
          <w:b w:val="0"/>
          <w:sz w:val="20"/>
        </w:rPr>
      </w:pPr>
      <w:r w:rsidRPr="00F05C50">
        <w:rPr>
          <w:rFonts w:cs="Arial"/>
          <w:sz w:val="20"/>
        </w:rPr>
        <w:t>ART</w:t>
      </w:r>
      <w:r w:rsidR="00CF3383" w:rsidRPr="00F05C50">
        <w:rPr>
          <w:rFonts w:cs="Arial"/>
          <w:sz w:val="20"/>
        </w:rPr>
        <w:t>Í</w:t>
      </w:r>
      <w:r w:rsidRPr="00F05C50">
        <w:rPr>
          <w:rFonts w:cs="Arial"/>
          <w:sz w:val="20"/>
        </w:rPr>
        <w:t xml:space="preserve">CULO TERCERO.- </w:t>
      </w:r>
      <w:r w:rsidRPr="00F05C50">
        <w:rPr>
          <w:rFonts w:cs="Arial"/>
          <w:b w:val="0"/>
          <w:sz w:val="20"/>
        </w:rPr>
        <w:t xml:space="preserve">Los asuntos que estuvieren en trámite al entrar en vigor esta ley, serán </w:t>
      </w:r>
      <w:r w:rsidRPr="00F05C50">
        <w:rPr>
          <w:rFonts w:cs="Arial"/>
          <w:b w:val="0"/>
          <w:sz w:val="20"/>
        </w:rPr>
        <w:lastRenderedPageBreak/>
        <w:t>resueltos conforme a las disposiciones de los ordenamientos que se refieren en el artículo transitorio anterior.</w:t>
      </w:r>
    </w:p>
    <w:p w:rsidR="00D8303B" w:rsidRPr="00F05C50" w:rsidRDefault="00D8303B" w:rsidP="00F9135F">
      <w:pPr>
        <w:widowControl w:val="0"/>
        <w:jc w:val="both"/>
        <w:rPr>
          <w:rFonts w:ascii="Arial" w:hAnsi="Arial" w:cs="Arial"/>
          <w:b/>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ART</w:t>
      </w:r>
      <w:r w:rsidR="00CF3383" w:rsidRPr="00F05C50">
        <w:rPr>
          <w:rFonts w:ascii="Arial" w:hAnsi="Arial" w:cs="Arial"/>
          <w:b/>
          <w:snapToGrid w:val="0"/>
        </w:rPr>
        <w:t>Í</w:t>
      </w:r>
      <w:r w:rsidRPr="00F05C50">
        <w:rPr>
          <w:rFonts w:ascii="Arial" w:hAnsi="Arial" w:cs="Arial"/>
          <w:b/>
          <w:snapToGrid w:val="0"/>
        </w:rPr>
        <w:t xml:space="preserve">CULO CUARTO.- </w:t>
      </w:r>
      <w:r w:rsidRPr="00F05C50">
        <w:rPr>
          <w:rFonts w:ascii="Arial" w:hAnsi="Arial" w:cs="Arial"/>
          <w:snapToGrid w:val="0"/>
        </w:rPr>
        <w:t>Quedan sin efectos todas las disposiciones que contravengan o se opongan a lo dispuesto en la presente ley.</w:t>
      </w:r>
    </w:p>
    <w:p w:rsidR="00D8303B" w:rsidRPr="00F05C50" w:rsidRDefault="00D8303B" w:rsidP="00F9135F">
      <w:pPr>
        <w:widowControl w:val="0"/>
        <w:jc w:val="both"/>
        <w:rPr>
          <w:rFonts w:ascii="Arial" w:hAnsi="Arial" w:cs="Arial"/>
          <w:snapToGrid w:val="0"/>
        </w:rPr>
      </w:pPr>
    </w:p>
    <w:p w:rsidR="00D8303B" w:rsidRDefault="00D8303B" w:rsidP="00F9135F">
      <w:pPr>
        <w:widowControl w:val="0"/>
        <w:jc w:val="both"/>
        <w:rPr>
          <w:rFonts w:ascii="Arial" w:hAnsi="Arial" w:cs="Arial"/>
          <w:snapToGrid w:val="0"/>
        </w:rPr>
      </w:pPr>
      <w:r w:rsidRPr="00F05C50">
        <w:rPr>
          <w:rFonts w:ascii="Arial" w:hAnsi="Arial" w:cs="Arial"/>
          <w:b/>
          <w:snapToGrid w:val="0"/>
        </w:rPr>
        <w:t>ART</w:t>
      </w:r>
      <w:r w:rsidR="00CF3383" w:rsidRPr="00F05C50">
        <w:rPr>
          <w:rFonts w:ascii="Arial" w:hAnsi="Arial" w:cs="Arial"/>
          <w:b/>
          <w:snapToGrid w:val="0"/>
        </w:rPr>
        <w:t>Í</w:t>
      </w:r>
      <w:r w:rsidRPr="00F05C50">
        <w:rPr>
          <w:rFonts w:ascii="Arial" w:hAnsi="Arial" w:cs="Arial"/>
          <w:b/>
          <w:snapToGrid w:val="0"/>
        </w:rPr>
        <w:t xml:space="preserve">CULO QUINTO.- </w:t>
      </w:r>
      <w:r w:rsidRPr="00F05C50">
        <w:rPr>
          <w:rFonts w:ascii="Arial" w:hAnsi="Arial" w:cs="Arial"/>
          <w:snapToGrid w:val="0"/>
        </w:rPr>
        <w:t>Aquellos establecimientos que se encuentren funcionando a la entrada en vigor de la presente</w:t>
      </w:r>
      <w:r>
        <w:rPr>
          <w:rFonts w:ascii="Arial" w:hAnsi="Arial" w:cs="Arial"/>
          <w:snapToGrid w:val="0"/>
        </w:rPr>
        <w:t xml:space="preserve"> ley y que cuenten con licencia vigente para el año 1999, contarán con un plazo que no excederá del 30 de abril del año actual para que obtengan la licencia correspondiente al presente año, en los términos de la ley que se abroga.</w:t>
      </w:r>
    </w:p>
    <w:p w:rsidR="00D8303B" w:rsidRDefault="00D8303B" w:rsidP="00F9135F">
      <w:pPr>
        <w:jc w:val="both"/>
        <w:rPr>
          <w:rFonts w:ascii="Arial" w:hAnsi="Arial" w:cs="Arial"/>
        </w:rPr>
      </w:pPr>
    </w:p>
    <w:p w:rsidR="00D8303B" w:rsidRDefault="00D8303B" w:rsidP="00F05C50">
      <w:pPr>
        <w:jc w:val="both"/>
        <w:rPr>
          <w:rFonts w:ascii="Arial" w:hAnsi="Arial" w:cs="Arial"/>
          <w:bCs/>
        </w:rPr>
      </w:pPr>
      <w:r w:rsidRPr="00CE5BF0">
        <w:rPr>
          <w:rFonts w:ascii="Arial" w:hAnsi="Arial" w:cs="Arial"/>
          <w:b/>
          <w:bCs/>
        </w:rPr>
        <w:t>SAL</w:t>
      </w:r>
      <w:r w:rsidR="00CF3383" w:rsidRPr="00CE5BF0">
        <w:rPr>
          <w:rFonts w:ascii="Arial" w:hAnsi="Arial" w:cs="Arial"/>
          <w:b/>
          <w:bCs/>
        </w:rPr>
        <w:t>Ó</w:t>
      </w:r>
      <w:r w:rsidRPr="00CE5BF0">
        <w:rPr>
          <w:rFonts w:ascii="Arial" w:hAnsi="Arial" w:cs="Arial"/>
          <w:b/>
          <w:bCs/>
        </w:rPr>
        <w:t>N DE SESIONES DEL H. CONGRESO DEL ESTADO.</w:t>
      </w:r>
      <w:r w:rsidR="0039380F">
        <w:rPr>
          <w:rFonts w:ascii="Arial" w:hAnsi="Arial" w:cs="Arial"/>
          <w:bCs/>
        </w:rPr>
        <w:t xml:space="preserve"> </w:t>
      </w:r>
      <w:r>
        <w:rPr>
          <w:rFonts w:ascii="Arial" w:hAnsi="Arial" w:cs="Arial"/>
          <w:bCs/>
        </w:rPr>
        <w:t>Cd. Victoria, Tam., a 22 de Marzo del Año 2000.-</w:t>
      </w:r>
      <w:r w:rsidR="00CE5BF0">
        <w:rPr>
          <w:rFonts w:ascii="Arial" w:hAnsi="Arial" w:cs="Arial"/>
          <w:bCs/>
        </w:rPr>
        <w:t xml:space="preserve"> DIPUTADO PRESIDENTE</w:t>
      </w:r>
      <w:r>
        <w:rPr>
          <w:rFonts w:ascii="Arial" w:hAnsi="Arial" w:cs="Arial"/>
          <w:bCs/>
        </w:rPr>
        <w:t>.-</w:t>
      </w:r>
      <w:r w:rsidR="00290790">
        <w:rPr>
          <w:rFonts w:ascii="Arial" w:hAnsi="Arial" w:cs="Arial"/>
          <w:bCs/>
        </w:rPr>
        <w:t xml:space="preserve"> </w:t>
      </w:r>
      <w:r w:rsidRPr="0039380F">
        <w:rPr>
          <w:rFonts w:ascii="Arial" w:hAnsi="Arial" w:cs="Arial"/>
          <w:b/>
          <w:bCs/>
        </w:rPr>
        <w:t>C.P. LIBALDO GARZA MORENO</w:t>
      </w:r>
      <w:r>
        <w:rPr>
          <w:rFonts w:ascii="Arial" w:hAnsi="Arial" w:cs="Arial"/>
          <w:bCs/>
        </w:rPr>
        <w:t xml:space="preserve">.- </w:t>
      </w:r>
      <w:r w:rsidR="0039380F" w:rsidRPr="0039380F">
        <w:rPr>
          <w:rFonts w:ascii="Arial" w:hAnsi="Arial" w:cs="Arial"/>
          <w:bCs/>
        </w:rPr>
        <w:t>Rúbrica</w:t>
      </w:r>
      <w:r w:rsidR="0039380F">
        <w:rPr>
          <w:rFonts w:ascii="Arial" w:hAnsi="Arial" w:cs="Arial"/>
          <w:bCs/>
        </w:rPr>
        <w:t xml:space="preserve">.- </w:t>
      </w:r>
      <w:r w:rsidR="00CE5BF0">
        <w:rPr>
          <w:rFonts w:ascii="Arial" w:hAnsi="Arial" w:cs="Arial"/>
          <w:bCs/>
        </w:rPr>
        <w:t>DIPUTADO SECRETARIO</w:t>
      </w:r>
      <w:r>
        <w:rPr>
          <w:rFonts w:ascii="Arial" w:hAnsi="Arial" w:cs="Arial"/>
          <w:bCs/>
        </w:rPr>
        <w:t xml:space="preserve">.- </w:t>
      </w:r>
      <w:r w:rsidRPr="0039380F">
        <w:rPr>
          <w:rFonts w:ascii="Arial" w:hAnsi="Arial" w:cs="Arial"/>
          <w:b/>
          <w:bCs/>
        </w:rPr>
        <w:t>C. ANTONIO GALV</w:t>
      </w:r>
      <w:r w:rsidR="00CF3383">
        <w:rPr>
          <w:rFonts w:ascii="Arial" w:hAnsi="Arial" w:cs="Arial"/>
          <w:b/>
          <w:bCs/>
        </w:rPr>
        <w:t>Á</w:t>
      </w:r>
      <w:r w:rsidRPr="0039380F">
        <w:rPr>
          <w:rFonts w:ascii="Arial" w:hAnsi="Arial" w:cs="Arial"/>
          <w:b/>
          <w:bCs/>
        </w:rPr>
        <w:t>N LOPERENA</w:t>
      </w:r>
      <w:r>
        <w:rPr>
          <w:rFonts w:ascii="Arial" w:hAnsi="Arial" w:cs="Arial"/>
          <w:bCs/>
        </w:rPr>
        <w:t xml:space="preserve">.- </w:t>
      </w:r>
      <w:r w:rsidR="0039380F" w:rsidRPr="0039380F">
        <w:rPr>
          <w:rFonts w:ascii="Arial" w:hAnsi="Arial" w:cs="Arial"/>
          <w:bCs/>
        </w:rPr>
        <w:t>Rúbrica</w:t>
      </w:r>
      <w:r w:rsidR="0039380F">
        <w:rPr>
          <w:rFonts w:ascii="Arial" w:hAnsi="Arial" w:cs="Arial"/>
          <w:bCs/>
        </w:rPr>
        <w:t xml:space="preserve">.- </w:t>
      </w:r>
      <w:r w:rsidR="00CE5BF0">
        <w:rPr>
          <w:rFonts w:ascii="Arial" w:hAnsi="Arial" w:cs="Arial"/>
          <w:bCs/>
        </w:rPr>
        <w:t>DIPUTADO SECRETARIO</w:t>
      </w:r>
      <w:r w:rsidR="0039380F">
        <w:rPr>
          <w:rFonts w:ascii="Arial" w:hAnsi="Arial" w:cs="Arial"/>
          <w:bCs/>
        </w:rPr>
        <w:t xml:space="preserve">.- </w:t>
      </w:r>
      <w:r w:rsidR="0039380F" w:rsidRPr="0039380F">
        <w:rPr>
          <w:rFonts w:ascii="Arial" w:hAnsi="Arial" w:cs="Arial"/>
          <w:b/>
          <w:bCs/>
        </w:rPr>
        <w:t>C.</w:t>
      </w:r>
      <w:r w:rsidRPr="0039380F">
        <w:rPr>
          <w:rFonts w:ascii="Arial" w:hAnsi="Arial" w:cs="Arial"/>
          <w:b/>
          <w:bCs/>
        </w:rPr>
        <w:t xml:space="preserve"> GUILLERMO HURTADO CRUZ</w:t>
      </w:r>
      <w:r w:rsidR="0039380F">
        <w:rPr>
          <w:rFonts w:ascii="Arial" w:hAnsi="Arial" w:cs="Arial"/>
          <w:b/>
          <w:bCs/>
        </w:rPr>
        <w:t xml:space="preserve">.- </w:t>
      </w:r>
      <w:r w:rsidR="0039380F" w:rsidRPr="0039380F">
        <w:rPr>
          <w:rFonts w:ascii="Arial" w:hAnsi="Arial" w:cs="Arial"/>
          <w:bCs/>
        </w:rPr>
        <w:t>Rúbrica”.</w:t>
      </w:r>
    </w:p>
    <w:p w:rsidR="00D8303B" w:rsidRDefault="00D8303B" w:rsidP="00F05C50">
      <w:pPr>
        <w:jc w:val="both"/>
        <w:rPr>
          <w:rFonts w:ascii="Arial" w:hAnsi="Arial" w:cs="Arial"/>
          <w:bCs/>
        </w:rPr>
      </w:pPr>
    </w:p>
    <w:p w:rsidR="00D8303B" w:rsidRDefault="00D8303B" w:rsidP="00F05C50">
      <w:pPr>
        <w:jc w:val="both"/>
        <w:rPr>
          <w:rFonts w:ascii="Arial" w:hAnsi="Arial" w:cs="Arial"/>
        </w:rPr>
      </w:pPr>
      <w:r>
        <w:rPr>
          <w:rFonts w:ascii="Arial" w:hAnsi="Arial" w:cs="Arial"/>
        </w:rPr>
        <w:t>Por tanto, mando se imprima, publique, circule y se le dé el debido cumplimiento.</w:t>
      </w:r>
    </w:p>
    <w:p w:rsidR="00D8303B" w:rsidRPr="00F05C50" w:rsidRDefault="00D8303B" w:rsidP="00F05C50">
      <w:pPr>
        <w:jc w:val="both"/>
        <w:rPr>
          <w:rFonts w:ascii="Arial" w:hAnsi="Arial" w:cs="Arial"/>
          <w:snapToGrid w:val="0"/>
        </w:rPr>
      </w:pPr>
    </w:p>
    <w:p w:rsidR="00C4551D" w:rsidRPr="00F05C50" w:rsidRDefault="00D8303B" w:rsidP="00F05C50">
      <w:pPr>
        <w:jc w:val="both"/>
        <w:rPr>
          <w:rFonts w:ascii="Arial" w:hAnsi="Arial" w:cs="Arial"/>
          <w:snapToGrid w:val="0"/>
        </w:rPr>
      </w:pPr>
      <w:r w:rsidRPr="00F05C50">
        <w:rPr>
          <w:rFonts w:ascii="Arial" w:hAnsi="Arial" w:cs="Arial"/>
          <w:snapToGrid w:val="0"/>
        </w:rPr>
        <w:t xml:space="preserve">Dado en la residencia del Poder Ejecutivo, en Ciudad Victoria, </w:t>
      </w:r>
      <w:r w:rsidR="00CE5BF0" w:rsidRPr="00F05C50">
        <w:rPr>
          <w:rFonts w:ascii="Arial" w:hAnsi="Arial" w:cs="Arial"/>
          <w:snapToGrid w:val="0"/>
        </w:rPr>
        <w:t>C</w:t>
      </w:r>
      <w:r w:rsidRPr="00F05C50">
        <w:rPr>
          <w:rFonts w:ascii="Arial" w:hAnsi="Arial" w:cs="Arial"/>
          <w:snapToGrid w:val="0"/>
        </w:rPr>
        <w:t>apital del Estado de Tamaulipas, a los tres días d</w:t>
      </w:r>
      <w:r w:rsidR="00C4551D" w:rsidRPr="00F05C50">
        <w:rPr>
          <w:rFonts w:ascii="Arial" w:hAnsi="Arial" w:cs="Arial"/>
          <w:snapToGrid w:val="0"/>
        </w:rPr>
        <w:t>el mes de abril del año dos mil.</w:t>
      </w:r>
    </w:p>
    <w:p w:rsidR="00C4551D" w:rsidRDefault="00C4551D" w:rsidP="00F05C50">
      <w:pPr>
        <w:jc w:val="both"/>
      </w:pPr>
    </w:p>
    <w:p w:rsidR="00D8303B" w:rsidRPr="00F05C50" w:rsidRDefault="00D8303B" w:rsidP="00F05C50">
      <w:pPr>
        <w:jc w:val="both"/>
        <w:rPr>
          <w:rFonts w:ascii="Arial" w:hAnsi="Arial" w:cs="Arial"/>
          <w:b/>
        </w:rPr>
      </w:pPr>
      <w:r w:rsidRPr="00F05C50">
        <w:rPr>
          <w:rFonts w:ascii="Arial" w:hAnsi="Arial" w:cs="Arial"/>
          <w:b/>
        </w:rPr>
        <w:t xml:space="preserve">ATENTAMENTE </w:t>
      </w:r>
      <w:r w:rsidR="00CF3383" w:rsidRPr="00F05C50">
        <w:rPr>
          <w:rFonts w:ascii="Arial" w:hAnsi="Arial" w:cs="Arial"/>
          <w:b/>
        </w:rPr>
        <w:t>“SUFRAGIO EFECTIVO. NO REELECCIÓN”.</w:t>
      </w:r>
      <w:r w:rsidR="00CF3383" w:rsidRPr="00F05C50">
        <w:rPr>
          <w:rFonts w:ascii="Arial" w:hAnsi="Arial" w:cs="Arial"/>
        </w:rPr>
        <w:t xml:space="preserve"> </w:t>
      </w:r>
      <w:r w:rsidRPr="00F05C50">
        <w:rPr>
          <w:rFonts w:ascii="Arial" w:hAnsi="Arial" w:cs="Arial"/>
        </w:rPr>
        <w:t xml:space="preserve">EL GOBERNADOR CONSTITUCIONAL DEL ESTADO. </w:t>
      </w:r>
      <w:r w:rsidRPr="00F05C50">
        <w:rPr>
          <w:rFonts w:ascii="Arial" w:hAnsi="Arial" w:cs="Arial"/>
          <w:b/>
        </w:rPr>
        <w:t>TOM</w:t>
      </w:r>
      <w:r w:rsidR="00CF3383" w:rsidRPr="00F05C50">
        <w:rPr>
          <w:rFonts w:ascii="Arial" w:hAnsi="Arial" w:cs="Arial"/>
          <w:b/>
        </w:rPr>
        <w:t>Á</w:t>
      </w:r>
      <w:r w:rsidRPr="00F05C50">
        <w:rPr>
          <w:rFonts w:ascii="Arial" w:hAnsi="Arial" w:cs="Arial"/>
          <w:b/>
        </w:rPr>
        <w:t>S YARRINGTON RUVALCABA</w:t>
      </w:r>
      <w:r w:rsidRPr="00F05C50">
        <w:rPr>
          <w:rFonts w:ascii="Arial" w:hAnsi="Arial" w:cs="Arial"/>
        </w:rPr>
        <w:t>.-</w:t>
      </w:r>
      <w:r w:rsidR="00290790" w:rsidRPr="00F05C50">
        <w:rPr>
          <w:rFonts w:ascii="Arial" w:hAnsi="Arial" w:cs="Arial"/>
        </w:rPr>
        <w:t xml:space="preserve"> </w:t>
      </w:r>
      <w:r w:rsidR="00C4551D" w:rsidRPr="00F05C50">
        <w:rPr>
          <w:rFonts w:ascii="Arial" w:hAnsi="Arial" w:cs="Arial"/>
          <w:b/>
        </w:rPr>
        <w:t>Rúbrica</w:t>
      </w:r>
      <w:r w:rsidR="00C4551D" w:rsidRPr="00F05C50">
        <w:rPr>
          <w:rFonts w:ascii="Arial" w:hAnsi="Arial" w:cs="Arial"/>
        </w:rPr>
        <w:t xml:space="preserve">.- </w:t>
      </w:r>
      <w:r w:rsidRPr="00F05C50">
        <w:rPr>
          <w:rFonts w:ascii="Arial" w:hAnsi="Arial" w:cs="Arial"/>
        </w:rPr>
        <w:t xml:space="preserve">El SECRETARIO GENERAL DE GOBIERNO.- </w:t>
      </w:r>
      <w:r w:rsidRPr="00F05C50">
        <w:rPr>
          <w:rFonts w:ascii="Arial" w:hAnsi="Arial" w:cs="Arial"/>
          <w:b/>
        </w:rPr>
        <w:t>HOMERO D</w:t>
      </w:r>
      <w:r w:rsidR="00CF3383" w:rsidRPr="00F05C50">
        <w:rPr>
          <w:rFonts w:ascii="Arial" w:hAnsi="Arial" w:cs="Arial"/>
          <w:b/>
        </w:rPr>
        <w:t>Í</w:t>
      </w:r>
      <w:r w:rsidRPr="00F05C50">
        <w:rPr>
          <w:rFonts w:ascii="Arial" w:hAnsi="Arial" w:cs="Arial"/>
          <w:b/>
        </w:rPr>
        <w:t>AZ RODR</w:t>
      </w:r>
      <w:r w:rsidR="00CF3383" w:rsidRPr="00F05C50">
        <w:rPr>
          <w:rFonts w:ascii="Arial" w:hAnsi="Arial" w:cs="Arial"/>
          <w:b/>
        </w:rPr>
        <w:t>Í</w:t>
      </w:r>
      <w:r w:rsidRPr="00F05C50">
        <w:rPr>
          <w:rFonts w:ascii="Arial" w:hAnsi="Arial" w:cs="Arial"/>
          <w:b/>
        </w:rPr>
        <w:t>GUEZ</w:t>
      </w:r>
      <w:r w:rsidRPr="00F05C50">
        <w:rPr>
          <w:rFonts w:ascii="Arial" w:hAnsi="Arial" w:cs="Arial"/>
        </w:rPr>
        <w:t xml:space="preserve">.- </w:t>
      </w:r>
      <w:r w:rsidRPr="00F05C50">
        <w:rPr>
          <w:rFonts w:ascii="Arial" w:hAnsi="Arial" w:cs="Arial"/>
          <w:b/>
        </w:rPr>
        <w:t>Rúbrica</w:t>
      </w:r>
      <w:r w:rsidR="00C4551D" w:rsidRPr="00F05C50">
        <w:rPr>
          <w:rFonts w:ascii="Arial" w:hAnsi="Arial" w:cs="Arial"/>
        </w:rPr>
        <w:t>.-</w:t>
      </w:r>
    </w:p>
    <w:p w:rsidR="00F05C50" w:rsidRDefault="00F05C50" w:rsidP="00F05C50"/>
    <w:p w:rsidR="00D8303B" w:rsidRDefault="00D8303B" w:rsidP="00EA181E">
      <w:pPr>
        <w:pStyle w:val="Textoindependiente"/>
        <w:rPr>
          <w:rFonts w:cs="Arial"/>
          <w:b/>
          <w:sz w:val="20"/>
        </w:rPr>
      </w:pPr>
      <w:r>
        <w:rPr>
          <w:rFonts w:cs="Arial"/>
          <w:b/>
        </w:rPr>
        <w:br w:type="page"/>
      </w:r>
      <w:r>
        <w:rPr>
          <w:rFonts w:cs="Arial"/>
          <w:b/>
          <w:sz w:val="20"/>
        </w:rPr>
        <w:lastRenderedPageBreak/>
        <w:t>LEY REGLAMENTARIA PARA ESTABLECIMIENTOS DE BEBIDAS ALCOH</w:t>
      </w:r>
      <w:r w:rsidR="00CF3383">
        <w:rPr>
          <w:rFonts w:cs="Arial"/>
          <w:b/>
          <w:sz w:val="20"/>
        </w:rPr>
        <w:t>Ó</w:t>
      </w:r>
      <w:r>
        <w:rPr>
          <w:rFonts w:cs="Arial"/>
          <w:b/>
          <w:sz w:val="20"/>
        </w:rPr>
        <w:t>LICAS</w:t>
      </w:r>
      <w:r w:rsidR="00DD3839">
        <w:rPr>
          <w:rFonts w:cs="Arial"/>
          <w:b/>
          <w:sz w:val="20"/>
        </w:rPr>
        <w:t>.</w:t>
      </w:r>
    </w:p>
    <w:p w:rsidR="00D8303B" w:rsidRDefault="00D8303B" w:rsidP="00EA181E">
      <w:pPr>
        <w:pStyle w:val="Textoindependiente"/>
        <w:rPr>
          <w:rFonts w:cs="Arial"/>
          <w:sz w:val="20"/>
        </w:rPr>
      </w:pPr>
      <w:r>
        <w:rPr>
          <w:rFonts w:cs="Arial"/>
          <w:sz w:val="20"/>
        </w:rPr>
        <w:t>Decreto No. 171, del 22 de marzo de 2000.</w:t>
      </w:r>
    </w:p>
    <w:p w:rsidR="00D8303B" w:rsidRDefault="00D8303B" w:rsidP="00EA181E">
      <w:pPr>
        <w:widowControl w:val="0"/>
        <w:jc w:val="both"/>
        <w:rPr>
          <w:rFonts w:ascii="Arial" w:hAnsi="Arial" w:cs="Arial"/>
        </w:rPr>
      </w:pPr>
      <w:r>
        <w:rPr>
          <w:rFonts w:ascii="Arial" w:hAnsi="Arial" w:cs="Arial"/>
        </w:rPr>
        <w:t>P.O. No. 28, del 5 de abril de 2000.</w:t>
      </w:r>
    </w:p>
    <w:p w:rsidR="00D8303B" w:rsidRDefault="00D8303B" w:rsidP="00EA181E">
      <w:pPr>
        <w:widowControl w:val="0"/>
        <w:jc w:val="both"/>
        <w:rPr>
          <w:rFonts w:ascii="Arial" w:hAnsi="Arial" w:cs="Arial"/>
          <w:snapToGrid w:val="0"/>
        </w:rPr>
      </w:pPr>
      <w:r>
        <w:rPr>
          <w:rFonts w:ascii="Arial" w:hAnsi="Arial" w:cs="Arial"/>
          <w:snapToGrid w:val="0"/>
        </w:rPr>
        <w:t xml:space="preserve">Se </w:t>
      </w:r>
      <w:r w:rsidRPr="001D5018">
        <w:rPr>
          <w:rFonts w:ascii="Arial" w:hAnsi="Arial" w:cs="Arial"/>
          <w:b/>
          <w:snapToGrid w:val="0"/>
        </w:rPr>
        <w:t>abroga</w:t>
      </w:r>
      <w:r>
        <w:rPr>
          <w:rFonts w:ascii="Arial" w:hAnsi="Arial" w:cs="Arial"/>
          <w:snapToGrid w:val="0"/>
        </w:rPr>
        <w:t xml:space="preserve"> la </w:t>
      </w:r>
      <w:r w:rsidRPr="001D5018">
        <w:rPr>
          <w:rFonts w:ascii="Arial" w:hAnsi="Arial" w:cs="Arial"/>
          <w:b/>
          <w:i/>
          <w:snapToGrid w:val="0"/>
        </w:rPr>
        <w:t>Ley Reglamentaria para Establecimientos de Bebidas Alcohólicas</w:t>
      </w:r>
      <w:r>
        <w:rPr>
          <w:rFonts w:ascii="Arial" w:hAnsi="Arial" w:cs="Arial"/>
          <w:snapToGrid w:val="0"/>
        </w:rPr>
        <w:t xml:space="preserve"> contenida en el Decreto número 257, expedido el 24 de junio de 1982 y publicado en el Periódico Oficial del Estado número 79 de fecha 2 de octubre del mismo año, así como sus reformas y adiciones que tuvo durante su vigencia.</w:t>
      </w:r>
    </w:p>
    <w:p w:rsidR="00D8303B" w:rsidRDefault="00D8303B" w:rsidP="008A0292">
      <w:pPr>
        <w:pStyle w:val="Textoindependiente"/>
        <w:rPr>
          <w:rFonts w:cs="Arial"/>
          <w:sz w:val="20"/>
        </w:rPr>
      </w:pPr>
    </w:p>
    <w:p w:rsidR="00D8303B" w:rsidRDefault="00D8303B" w:rsidP="000C3FC3">
      <w:pPr>
        <w:pStyle w:val="Textoindependiente"/>
        <w:numPr>
          <w:ilvl w:val="12"/>
          <w:numId w:val="0"/>
        </w:numPr>
        <w:jc w:val="center"/>
        <w:rPr>
          <w:rFonts w:cs="Arial"/>
          <w:b/>
          <w:sz w:val="20"/>
        </w:rPr>
      </w:pPr>
      <w:r w:rsidRPr="00CD1FAC">
        <w:rPr>
          <w:rFonts w:ascii="Arial Negrita" w:hAnsi="Arial Negrita" w:cs="Arial"/>
          <w:b/>
          <w:spacing w:val="60"/>
          <w:sz w:val="20"/>
        </w:rPr>
        <w:t>REFORMAS</w:t>
      </w:r>
      <w:r>
        <w:rPr>
          <w:rFonts w:cs="Arial"/>
          <w:b/>
          <w:sz w:val="20"/>
        </w:rPr>
        <w:t>:</w:t>
      </w:r>
    </w:p>
    <w:p w:rsidR="00D8303B" w:rsidRDefault="00D8303B">
      <w:pPr>
        <w:pStyle w:val="Textoindependiente"/>
        <w:numPr>
          <w:ilvl w:val="12"/>
          <w:numId w:val="0"/>
        </w:numPr>
        <w:ind w:left="708" w:hanging="708"/>
        <w:jc w:val="center"/>
        <w:rPr>
          <w:rFonts w:cs="Arial"/>
          <w:b/>
          <w:sz w:val="20"/>
        </w:rPr>
      </w:pPr>
    </w:p>
    <w:p w:rsidR="00D8303B" w:rsidRDefault="00D8303B" w:rsidP="000C3FC3">
      <w:pPr>
        <w:pStyle w:val="Textoindependiente"/>
        <w:numPr>
          <w:ilvl w:val="0"/>
          <w:numId w:val="4"/>
        </w:numPr>
        <w:tabs>
          <w:tab w:val="clear" w:pos="1070"/>
        </w:tabs>
        <w:ind w:left="567" w:hanging="567"/>
        <w:jc w:val="left"/>
        <w:rPr>
          <w:rFonts w:cs="Arial"/>
          <w:sz w:val="20"/>
        </w:rPr>
      </w:pPr>
      <w:r>
        <w:rPr>
          <w:rFonts w:cs="Arial"/>
          <w:sz w:val="20"/>
        </w:rPr>
        <w:t>Decreto No. 607, del 11 de diciembre de 2001.</w:t>
      </w:r>
    </w:p>
    <w:p w:rsidR="00D8303B" w:rsidRDefault="00D8303B" w:rsidP="00B85322">
      <w:pPr>
        <w:pStyle w:val="Textoindependiente"/>
        <w:numPr>
          <w:ilvl w:val="12"/>
          <w:numId w:val="0"/>
        </w:numPr>
        <w:ind w:left="567"/>
        <w:rPr>
          <w:rFonts w:cs="Arial"/>
          <w:sz w:val="20"/>
        </w:rPr>
      </w:pPr>
      <w:r>
        <w:rPr>
          <w:rFonts w:cs="Arial"/>
          <w:sz w:val="20"/>
        </w:rPr>
        <w:t>P.O. No. 154, del 25 de diciembre de 2001.</w:t>
      </w:r>
    </w:p>
    <w:p w:rsidR="00D8303B" w:rsidRDefault="00D8303B" w:rsidP="00B85322">
      <w:pPr>
        <w:pStyle w:val="Textoindependiente"/>
        <w:numPr>
          <w:ilvl w:val="12"/>
          <w:numId w:val="0"/>
        </w:numPr>
        <w:ind w:left="567"/>
        <w:rPr>
          <w:rFonts w:cs="Arial"/>
          <w:sz w:val="20"/>
        </w:rPr>
      </w:pPr>
      <w:r>
        <w:rPr>
          <w:rFonts w:cs="Arial"/>
          <w:sz w:val="20"/>
        </w:rPr>
        <w:t>Se reforman y derogan diversos Artículos (5</w:t>
      </w:r>
      <w:r w:rsidR="00BA53B6">
        <w:rPr>
          <w:rFonts w:cs="Arial"/>
          <w:sz w:val="20"/>
        </w:rPr>
        <w:t>o.</w:t>
      </w:r>
      <w:r>
        <w:rPr>
          <w:rFonts w:cs="Arial"/>
          <w:sz w:val="20"/>
        </w:rPr>
        <w:t>, 10, 19, 21, 22, 23, 25, 27, 36, 38, 39, 40, 62 y 77).</w:t>
      </w:r>
    </w:p>
    <w:p w:rsidR="00F91693" w:rsidRDefault="00F91693">
      <w:pPr>
        <w:pStyle w:val="Textoindependiente"/>
        <w:numPr>
          <w:ilvl w:val="12"/>
          <w:numId w:val="0"/>
        </w:numPr>
        <w:ind w:left="1701"/>
        <w:rPr>
          <w:rFonts w:cs="Arial"/>
          <w:sz w:val="20"/>
        </w:rPr>
      </w:pPr>
    </w:p>
    <w:p w:rsidR="00F91693" w:rsidRPr="000C3FC3" w:rsidRDefault="00F91693" w:rsidP="000C3FC3">
      <w:pPr>
        <w:pStyle w:val="Textoindependiente"/>
        <w:numPr>
          <w:ilvl w:val="0"/>
          <w:numId w:val="4"/>
        </w:numPr>
        <w:tabs>
          <w:tab w:val="clear" w:pos="1070"/>
        </w:tabs>
        <w:ind w:left="567" w:hanging="567"/>
        <w:jc w:val="left"/>
        <w:rPr>
          <w:rFonts w:cs="Arial"/>
          <w:sz w:val="20"/>
        </w:rPr>
      </w:pPr>
      <w:r w:rsidRPr="000C3FC3">
        <w:rPr>
          <w:rFonts w:cs="Arial"/>
          <w:sz w:val="20"/>
        </w:rPr>
        <w:t>Decreto No. L</w:t>
      </w:r>
      <w:r w:rsidR="008608CC" w:rsidRPr="000C3FC3">
        <w:rPr>
          <w:rFonts w:cs="Arial"/>
          <w:sz w:val="20"/>
        </w:rPr>
        <w:t>I</w:t>
      </w:r>
      <w:r w:rsidRPr="000C3FC3">
        <w:rPr>
          <w:rFonts w:cs="Arial"/>
          <w:sz w:val="20"/>
        </w:rPr>
        <w:t xml:space="preserve">X- 563, del 8 de agosto de 2006. </w:t>
      </w:r>
    </w:p>
    <w:p w:rsidR="00F91693" w:rsidRDefault="009228CC" w:rsidP="00B85322">
      <w:pPr>
        <w:ind w:left="567"/>
        <w:jc w:val="both"/>
        <w:rPr>
          <w:rFonts w:ascii="Arial" w:hAnsi="Arial" w:cs="Arial"/>
        </w:rPr>
      </w:pPr>
      <w:r>
        <w:rPr>
          <w:rFonts w:ascii="Arial" w:hAnsi="Arial" w:cs="Arial"/>
        </w:rPr>
        <w:t xml:space="preserve">Anexo al </w:t>
      </w:r>
      <w:r w:rsidR="00F91693">
        <w:rPr>
          <w:rFonts w:ascii="Arial" w:hAnsi="Arial" w:cs="Arial"/>
        </w:rPr>
        <w:t xml:space="preserve">P.O. No.107, del 6 de </w:t>
      </w:r>
      <w:r w:rsidR="001D5018">
        <w:rPr>
          <w:rFonts w:ascii="Arial" w:hAnsi="Arial" w:cs="Arial"/>
        </w:rPr>
        <w:t>s</w:t>
      </w:r>
      <w:r w:rsidR="00F91693">
        <w:rPr>
          <w:rFonts w:ascii="Arial" w:hAnsi="Arial" w:cs="Arial"/>
        </w:rPr>
        <w:t>eptiembre de 2006.</w:t>
      </w:r>
    </w:p>
    <w:p w:rsidR="00D8303B" w:rsidRDefault="00F91693" w:rsidP="00B85322">
      <w:pPr>
        <w:numPr>
          <w:ilvl w:val="12"/>
          <w:numId w:val="0"/>
        </w:numPr>
        <w:ind w:left="567"/>
        <w:jc w:val="both"/>
        <w:rPr>
          <w:rFonts w:ascii="Arial" w:hAnsi="Arial" w:cs="Arial"/>
        </w:rPr>
      </w:pPr>
      <w:r w:rsidRPr="00DB1470">
        <w:rPr>
          <w:rFonts w:ascii="Arial" w:hAnsi="Arial" w:cs="Arial"/>
        </w:rPr>
        <w:t xml:space="preserve">Se reforman diversas disposiciones de la presente Ley, para adecuarla a la </w:t>
      </w:r>
      <w:r w:rsidR="00715BD3">
        <w:rPr>
          <w:rFonts w:ascii="Arial" w:hAnsi="Arial" w:cs="Arial"/>
        </w:rPr>
        <w:t>LEY ORG</w:t>
      </w:r>
      <w:r w:rsidR="000E588F">
        <w:rPr>
          <w:rFonts w:ascii="Arial" w:hAnsi="Arial" w:cs="Arial"/>
        </w:rPr>
        <w:t>Á</w:t>
      </w:r>
      <w:r w:rsidR="00715BD3">
        <w:rPr>
          <w:rFonts w:ascii="Arial" w:hAnsi="Arial" w:cs="Arial"/>
        </w:rPr>
        <w:t>NICA DE LA ADMINISTRACIÓN PÚ</w:t>
      </w:r>
      <w:r w:rsidRPr="00DB1470">
        <w:rPr>
          <w:rFonts w:ascii="Arial" w:hAnsi="Arial" w:cs="Arial"/>
        </w:rPr>
        <w:t>BLICA DEL ESTADO DE TAMAULIPAS; publicada en el anexo al P.O. No. 152 del 21 de diciembre de 2004.</w:t>
      </w:r>
      <w:r w:rsidR="000E588F">
        <w:rPr>
          <w:rFonts w:ascii="Arial" w:hAnsi="Arial" w:cs="Arial"/>
        </w:rPr>
        <w:t xml:space="preserve"> (Artículo 5o.).</w:t>
      </w:r>
    </w:p>
    <w:p w:rsidR="00B937CA" w:rsidRDefault="00B937CA" w:rsidP="00DB1470">
      <w:pPr>
        <w:numPr>
          <w:ilvl w:val="12"/>
          <w:numId w:val="0"/>
        </w:numPr>
        <w:ind w:left="1134"/>
        <w:jc w:val="both"/>
        <w:rPr>
          <w:rFonts w:ascii="Arial" w:hAnsi="Arial" w:cs="Arial"/>
        </w:rPr>
      </w:pPr>
    </w:p>
    <w:p w:rsidR="00B937CA" w:rsidRPr="000C3FC3" w:rsidRDefault="00B937CA" w:rsidP="000C3FC3">
      <w:pPr>
        <w:pStyle w:val="Textoindependiente"/>
        <w:numPr>
          <w:ilvl w:val="0"/>
          <w:numId w:val="4"/>
        </w:numPr>
        <w:tabs>
          <w:tab w:val="clear" w:pos="1070"/>
        </w:tabs>
        <w:ind w:left="567" w:hanging="567"/>
        <w:jc w:val="left"/>
        <w:rPr>
          <w:rFonts w:cs="Arial"/>
          <w:sz w:val="20"/>
        </w:rPr>
      </w:pPr>
      <w:r w:rsidRPr="000C3FC3">
        <w:rPr>
          <w:rFonts w:cs="Arial"/>
          <w:sz w:val="20"/>
        </w:rPr>
        <w:t>Decreto No. L</w:t>
      </w:r>
      <w:r w:rsidR="00DD3839" w:rsidRPr="000C3FC3">
        <w:rPr>
          <w:rFonts w:cs="Arial"/>
          <w:sz w:val="20"/>
        </w:rPr>
        <w:t>XI</w:t>
      </w:r>
      <w:r w:rsidRPr="000C3FC3">
        <w:rPr>
          <w:rFonts w:cs="Arial"/>
          <w:sz w:val="20"/>
        </w:rPr>
        <w:t xml:space="preserve">- 196, del 14 de diciembre de 2011. </w:t>
      </w:r>
    </w:p>
    <w:p w:rsidR="00B937CA" w:rsidRDefault="00B937CA" w:rsidP="00B85322">
      <w:pPr>
        <w:ind w:left="567"/>
        <w:jc w:val="both"/>
        <w:rPr>
          <w:rFonts w:ascii="Arial" w:hAnsi="Arial" w:cs="Arial"/>
        </w:rPr>
      </w:pPr>
      <w:r>
        <w:rPr>
          <w:rFonts w:ascii="Arial" w:hAnsi="Arial" w:cs="Arial"/>
        </w:rPr>
        <w:t>P.O. No.151, del 20 de diciembre de 2011.</w:t>
      </w:r>
    </w:p>
    <w:p w:rsidR="009177B3" w:rsidRDefault="00B937CA" w:rsidP="00B85322">
      <w:pPr>
        <w:numPr>
          <w:ilvl w:val="12"/>
          <w:numId w:val="0"/>
        </w:numPr>
        <w:ind w:left="567"/>
        <w:jc w:val="both"/>
        <w:rPr>
          <w:rFonts w:ascii="Arial" w:hAnsi="Arial" w:cs="Arial"/>
          <w:lang w:eastAsia="es-MX"/>
        </w:rPr>
      </w:pPr>
      <w:r w:rsidRPr="00B937CA">
        <w:rPr>
          <w:rFonts w:ascii="Arial" w:hAnsi="Arial" w:cs="Arial"/>
          <w:b/>
          <w:lang w:eastAsia="es-MX"/>
        </w:rPr>
        <w:t xml:space="preserve">ARTÍCULO TERCERO. </w:t>
      </w:r>
      <w:r w:rsidRPr="00B937CA">
        <w:rPr>
          <w:rFonts w:ascii="Arial" w:hAnsi="Arial" w:cs="Arial"/>
          <w:lang w:eastAsia="es-MX"/>
        </w:rPr>
        <w:t>Se reforma el inciso i) de la fracción IV del artículo 68</w:t>
      </w:r>
      <w:r w:rsidR="009177B3">
        <w:rPr>
          <w:rFonts w:ascii="Arial" w:hAnsi="Arial" w:cs="Arial"/>
          <w:lang w:eastAsia="es-MX"/>
        </w:rPr>
        <w:t>.</w:t>
      </w:r>
    </w:p>
    <w:p w:rsidR="009177B3" w:rsidRDefault="009177B3" w:rsidP="009177B3">
      <w:pPr>
        <w:numPr>
          <w:ilvl w:val="12"/>
          <w:numId w:val="0"/>
        </w:numPr>
        <w:ind w:left="1134"/>
        <w:jc w:val="both"/>
        <w:rPr>
          <w:rFonts w:ascii="Arial" w:hAnsi="Arial" w:cs="Arial"/>
          <w:lang w:eastAsia="es-MX"/>
        </w:rPr>
      </w:pPr>
    </w:p>
    <w:p w:rsidR="009177B3" w:rsidRPr="000C3FC3" w:rsidRDefault="009177B3" w:rsidP="000C3FC3">
      <w:pPr>
        <w:pStyle w:val="Textoindependiente"/>
        <w:numPr>
          <w:ilvl w:val="0"/>
          <w:numId w:val="4"/>
        </w:numPr>
        <w:tabs>
          <w:tab w:val="clear" w:pos="1070"/>
        </w:tabs>
        <w:ind w:left="567" w:hanging="567"/>
        <w:jc w:val="left"/>
        <w:rPr>
          <w:rFonts w:cs="Arial"/>
          <w:sz w:val="20"/>
        </w:rPr>
      </w:pPr>
      <w:r w:rsidRPr="000C3FC3">
        <w:rPr>
          <w:rFonts w:cs="Arial"/>
          <w:sz w:val="20"/>
        </w:rPr>
        <w:t>Decreto No. No. LXII-55, del 12 de diciembre de 2013.</w:t>
      </w:r>
    </w:p>
    <w:p w:rsidR="009177B3" w:rsidRPr="009177B3" w:rsidRDefault="009177B3" w:rsidP="00B85322">
      <w:pPr>
        <w:pStyle w:val="Textoindependiente"/>
        <w:numPr>
          <w:ilvl w:val="12"/>
          <w:numId w:val="0"/>
        </w:numPr>
        <w:ind w:left="567"/>
        <w:rPr>
          <w:rFonts w:cs="Arial"/>
          <w:sz w:val="20"/>
        </w:rPr>
      </w:pPr>
      <w:r w:rsidRPr="009177B3">
        <w:rPr>
          <w:rFonts w:cs="Arial"/>
          <w:sz w:val="20"/>
        </w:rPr>
        <w:t>P.O. No. 151, del 17 de diciembre de 2013.</w:t>
      </w:r>
    </w:p>
    <w:p w:rsidR="009177B3" w:rsidRDefault="009177B3" w:rsidP="00B85322">
      <w:pPr>
        <w:ind w:left="567"/>
        <w:jc w:val="both"/>
        <w:rPr>
          <w:rFonts w:ascii="Arial" w:hAnsi="Arial" w:cs="Arial"/>
          <w:bCs/>
          <w:szCs w:val="26"/>
        </w:rPr>
      </w:pPr>
      <w:r w:rsidRPr="001A1854">
        <w:rPr>
          <w:rFonts w:ascii="Arial" w:hAnsi="Arial" w:cs="Arial"/>
          <w:b/>
          <w:bCs/>
          <w:szCs w:val="26"/>
        </w:rPr>
        <w:t>ARTÍCULO SEGUNDO.</w:t>
      </w:r>
      <w:r w:rsidRPr="001A1854">
        <w:rPr>
          <w:rFonts w:ascii="Arial" w:hAnsi="Arial" w:cs="Arial"/>
          <w:bCs/>
          <w:szCs w:val="26"/>
        </w:rPr>
        <w:t xml:space="preserve"> Se reforman la denominación del Capítulo IV, los artículos 5o. fracciones II, XXVI, XXXI, XL y XLI, 6o., 7o., 16 fracción VI y 68 fracción II, inciso a); y se adi</w:t>
      </w:r>
      <w:r>
        <w:rPr>
          <w:rFonts w:ascii="Arial" w:hAnsi="Arial" w:cs="Arial"/>
          <w:bCs/>
          <w:szCs w:val="26"/>
        </w:rPr>
        <w:t>ciona el artículo 19 Bis.</w:t>
      </w:r>
    </w:p>
    <w:p w:rsidR="0024733F" w:rsidRDefault="0024733F" w:rsidP="009177B3">
      <w:pPr>
        <w:ind w:left="1070"/>
        <w:jc w:val="both"/>
        <w:rPr>
          <w:rFonts w:ascii="Arial" w:hAnsi="Arial" w:cs="Arial"/>
          <w:lang w:eastAsia="es-MX"/>
        </w:rPr>
      </w:pPr>
    </w:p>
    <w:p w:rsidR="0024733F" w:rsidRPr="000C3FC3" w:rsidRDefault="0024733F" w:rsidP="000C3FC3">
      <w:pPr>
        <w:pStyle w:val="Textoindependiente"/>
        <w:numPr>
          <w:ilvl w:val="0"/>
          <w:numId w:val="4"/>
        </w:numPr>
        <w:tabs>
          <w:tab w:val="clear" w:pos="1070"/>
        </w:tabs>
        <w:ind w:left="567" w:hanging="567"/>
        <w:jc w:val="left"/>
        <w:rPr>
          <w:rFonts w:cs="Arial"/>
          <w:sz w:val="20"/>
        </w:rPr>
      </w:pPr>
      <w:r w:rsidRPr="000C3FC3">
        <w:rPr>
          <w:rFonts w:cs="Arial"/>
          <w:sz w:val="20"/>
        </w:rPr>
        <w:t>Decreto No. LXII-217, del 19 de marzo de 2014.</w:t>
      </w:r>
    </w:p>
    <w:p w:rsidR="0024733F" w:rsidRPr="0024733F" w:rsidRDefault="0024733F" w:rsidP="002832A0">
      <w:pPr>
        <w:tabs>
          <w:tab w:val="left" w:pos="993"/>
        </w:tabs>
        <w:ind w:left="567"/>
        <w:jc w:val="both"/>
        <w:rPr>
          <w:rFonts w:ascii="Arial" w:hAnsi="Arial" w:cs="Arial"/>
        </w:rPr>
      </w:pPr>
      <w:r w:rsidRPr="0024733F">
        <w:rPr>
          <w:rFonts w:ascii="Arial" w:hAnsi="Arial" w:cs="Arial"/>
        </w:rPr>
        <w:t>P.O. No. 41, del 3 de abril de 2014.</w:t>
      </w:r>
    </w:p>
    <w:p w:rsidR="0024733F" w:rsidRDefault="0024733F" w:rsidP="002832A0">
      <w:pPr>
        <w:ind w:left="567"/>
        <w:jc w:val="both"/>
        <w:rPr>
          <w:rFonts w:ascii="Arial" w:hAnsi="Arial" w:cs="Arial"/>
          <w:lang w:val="es-MX" w:eastAsia="es-MX"/>
        </w:rPr>
      </w:pPr>
      <w:r w:rsidRPr="0024733F">
        <w:rPr>
          <w:rFonts w:ascii="Arial" w:hAnsi="Arial" w:cs="Arial"/>
          <w:b/>
          <w:lang w:val="es-MX" w:eastAsia="es-MX"/>
        </w:rPr>
        <w:t>ARTÍCULO NOVENO.-</w:t>
      </w:r>
      <w:r w:rsidRPr="0024733F">
        <w:rPr>
          <w:rFonts w:ascii="Arial" w:hAnsi="Arial" w:cs="Arial"/>
          <w:lang w:val="es-MX" w:eastAsia="es-MX"/>
        </w:rPr>
        <w:t xml:space="preserve"> Se reforma el artículo 62 fracción II</w:t>
      </w:r>
      <w:r>
        <w:rPr>
          <w:rFonts w:ascii="Arial" w:hAnsi="Arial" w:cs="Arial"/>
          <w:lang w:val="es-MX" w:eastAsia="es-MX"/>
        </w:rPr>
        <w:t>.</w:t>
      </w:r>
    </w:p>
    <w:p w:rsidR="000424A7" w:rsidRDefault="000424A7" w:rsidP="009177B3">
      <w:pPr>
        <w:ind w:left="1070"/>
        <w:jc w:val="both"/>
        <w:rPr>
          <w:rFonts w:ascii="Arial" w:hAnsi="Arial" w:cs="Arial"/>
          <w:lang w:eastAsia="es-MX"/>
        </w:rPr>
      </w:pPr>
    </w:p>
    <w:p w:rsidR="000424A7" w:rsidRPr="000C3FC3" w:rsidRDefault="000424A7" w:rsidP="000C3FC3">
      <w:pPr>
        <w:pStyle w:val="Textoindependiente"/>
        <w:numPr>
          <w:ilvl w:val="0"/>
          <w:numId w:val="4"/>
        </w:numPr>
        <w:tabs>
          <w:tab w:val="clear" w:pos="1070"/>
        </w:tabs>
        <w:ind w:left="567" w:hanging="567"/>
        <w:jc w:val="left"/>
        <w:rPr>
          <w:rFonts w:cs="Arial"/>
          <w:sz w:val="20"/>
        </w:rPr>
      </w:pPr>
      <w:r w:rsidRPr="000C3FC3">
        <w:rPr>
          <w:rFonts w:cs="Arial"/>
          <w:sz w:val="20"/>
        </w:rPr>
        <w:t>Decreto No. LXII-390, del 11 de diciembre de 2014.</w:t>
      </w:r>
    </w:p>
    <w:p w:rsidR="000424A7" w:rsidRPr="000424A7" w:rsidRDefault="000424A7" w:rsidP="00ED620F">
      <w:pPr>
        <w:tabs>
          <w:tab w:val="left" w:pos="993"/>
          <w:tab w:val="left" w:pos="1134"/>
          <w:tab w:val="left" w:pos="1418"/>
          <w:tab w:val="left" w:pos="1560"/>
          <w:tab w:val="left" w:pos="1701"/>
        </w:tabs>
        <w:ind w:left="567"/>
        <w:jc w:val="both"/>
        <w:rPr>
          <w:rFonts w:ascii="Arial" w:hAnsi="Arial" w:cs="Arial"/>
        </w:rPr>
      </w:pPr>
      <w:r w:rsidRPr="000424A7">
        <w:rPr>
          <w:rFonts w:ascii="Arial" w:hAnsi="Arial" w:cs="Arial"/>
        </w:rPr>
        <w:t>Anexo al P.O. No. 151, del 17 de diciembre de 2014.</w:t>
      </w:r>
    </w:p>
    <w:p w:rsidR="000424A7" w:rsidRDefault="000424A7" w:rsidP="00ED620F">
      <w:pPr>
        <w:ind w:left="567"/>
        <w:jc w:val="both"/>
        <w:rPr>
          <w:rFonts w:ascii="Arial" w:hAnsi="Arial" w:cs="Arial"/>
        </w:rPr>
      </w:pPr>
      <w:r w:rsidRPr="000424A7">
        <w:rPr>
          <w:rFonts w:ascii="Arial" w:hAnsi="Arial" w:cs="Arial"/>
          <w:b/>
        </w:rPr>
        <w:t>ARTÍCULO CUARTO.</w:t>
      </w:r>
      <w:r w:rsidRPr="000424A7">
        <w:rPr>
          <w:rFonts w:ascii="Arial" w:hAnsi="Arial" w:cs="Arial"/>
        </w:rPr>
        <w:t xml:space="preserve"> Se reforma el artículo 5</w:t>
      </w:r>
      <w:r w:rsidR="00E95A33">
        <w:rPr>
          <w:rFonts w:ascii="Arial" w:hAnsi="Arial" w:cs="Arial"/>
        </w:rPr>
        <w:t>o.</w:t>
      </w:r>
      <w:r w:rsidRPr="000424A7">
        <w:rPr>
          <w:rFonts w:ascii="Arial" w:hAnsi="Arial" w:cs="Arial"/>
        </w:rPr>
        <w:t xml:space="preserve"> fracción XLII</w:t>
      </w:r>
      <w:r>
        <w:rPr>
          <w:rFonts w:ascii="Arial" w:hAnsi="Arial" w:cs="Arial"/>
        </w:rPr>
        <w:t>.</w:t>
      </w:r>
    </w:p>
    <w:p w:rsidR="000424A7" w:rsidRDefault="000424A7" w:rsidP="00ED620F">
      <w:pPr>
        <w:ind w:left="567"/>
        <w:jc w:val="both"/>
        <w:rPr>
          <w:rFonts w:ascii="Arial" w:hAnsi="Arial" w:cs="Arial"/>
        </w:rPr>
      </w:pPr>
      <w:r w:rsidRPr="000424A7">
        <w:rPr>
          <w:rFonts w:ascii="Arial" w:hAnsi="Arial" w:cs="Arial"/>
        </w:rPr>
        <w:t xml:space="preserve">En su </w:t>
      </w:r>
      <w:r>
        <w:rPr>
          <w:rFonts w:ascii="Arial" w:hAnsi="Arial" w:cs="Arial"/>
        </w:rPr>
        <w:t>A</w:t>
      </w:r>
      <w:r w:rsidRPr="000424A7">
        <w:rPr>
          <w:rFonts w:ascii="Arial" w:hAnsi="Arial" w:cs="Arial"/>
        </w:rPr>
        <w:t xml:space="preserve">rtículo </w:t>
      </w:r>
      <w:r>
        <w:rPr>
          <w:rFonts w:ascii="Arial" w:hAnsi="Arial" w:cs="Arial"/>
        </w:rPr>
        <w:t>P</w:t>
      </w:r>
      <w:r w:rsidRPr="000424A7">
        <w:rPr>
          <w:rFonts w:ascii="Arial" w:hAnsi="Arial" w:cs="Arial"/>
        </w:rPr>
        <w:t xml:space="preserve">rimero </w:t>
      </w:r>
      <w:r>
        <w:rPr>
          <w:rFonts w:ascii="Arial" w:hAnsi="Arial" w:cs="Arial"/>
        </w:rPr>
        <w:t>T</w:t>
      </w:r>
      <w:r w:rsidRPr="000424A7">
        <w:rPr>
          <w:rFonts w:ascii="Arial" w:hAnsi="Arial" w:cs="Arial"/>
        </w:rPr>
        <w:t xml:space="preserve">ransitorio establece que </w:t>
      </w:r>
      <w:r>
        <w:rPr>
          <w:rFonts w:ascii="Arial" w:hAnsi="Arial" w:cs="Arial"/>
        </w:rPr>
        <w:t>e</w:t>
      </w:r>
      <w:r w:rsidRPr="000424A7">
        <w:rPr>
          <w:rFonts w:ascii="Arial" w:hAnsi="Arial" w:cs="Arial"/>
        </w:rPr>
        <w:t>l presente Decreto se publicará en el Periódico Oficial del Estado y entrará en vigor el 1 de enero del 2015.</w:t>
      </w:r>
    </w:p>
    <w:p w:rsidR="00FE6E23" w:rsidRDefault="00FE6E23" w:rsidP="009177B3">
      <w:pPr>
        <w:ind w:left="1070"/>
        <w:jc w:val="both"/>
        <w:rPr>
          <w:rFonts w:ascii="Arial" w:hAnsi="Arial" w:cs="Arial"/>
        </w:rPr>
      </w:pPr>
    </w:p>
    <w:p w:rsidR="00FE6E23" w:rsidRPr="000C3FC3" w:rsidRDefault="00FE6E23" w:rsidP="000C3FC3">
      <w:pPr>
        <w:pStyle w:val="Textoindependiente"/>
        <w:numPr>
          <w:ilvl w:val="0"/>
          <w:numId w:val="4"/>
        </w:numPr>
        <w:tabs>
          <w:tab w:val="clear" w:pos="1070"/>
        </w:tabs>
        <w:ind w:left="567" w:hanging="567"/>
        <w:jc w:val="left"/>
        <w:rPr>
          <w:rFonts w:cs="Arial"/>
          <w:sz w:val="20"/>
        </w:rPr>
      </w:pPr>
      <w:r w:rsidRPr="000C3FC3">
        <w:rPr>
          <w:rFonts w:cs="Arial"/>
          <w:sz w:val="20"/>
        </w:rPr>
        <w:t>Decreto No. LXIII-92, del 14 de diciembre de 2016.</w:t>
      </w:r>
    </w:p>
    <w:p w:rsidR="00FE6E23" w:rsidRPr="000424A7" w:rsidRDefault="00FE6E23" w:rsidP="000F4991">
      <w:pPr>
        <w:tabs>
          <w:tab w:val="left" w:pos="993"/>
          <w:tab w:val="left" w:pos="1418"/>
          <w:tab w:val="left" w:pos="1560"/>
          <w:tab w:val="left" w:pos="1701"/>
        </w:tabs>
        <w:ind w:left="567"/>
        <w:jc w:val="both"/>
        <w:rPr>
          <w:rFonts w:ascii="Arial" w:hAnsi="Arial" w:cs="Arial"/>
        </w:rPr>
      </w:pPr>
      <w:r w:rsidRPr="000424A7">
        <w:rPr>
          <w:rFonts w:ascii="Arial" w:hAnsi="Arial" w:cs="Arial"/>
        </w:rPr>
        <w:t>P.O. No. 15</w:t>
      </w:r>
      <w:r>
        <w:rPr>
          <w:rFonts w:ascii="Arial" w:hAnsi="Arial" w:cs="Arial"/>
        </w:rPr>
        <w:t>2</w:t>
      </w:r>
      <w:r w:rsidRPr="000424A7">
        <w:rPr>
          <w:rFonts w:ascii="Arial" w:hAnsi="Arial" w:cs="Arial"/>
        </w:rPr>
        <w:t xml:space="preserve">, del </w:t>
      </w:r>
      <w:r>
        <w:rPr>
          <w:rFonts w:ascii="Arial" w:hAnsi="Arial" w:cs="Arial"/>
        </w:rPr>
        <w:t>21</w:t>
      </w:r>
      <w:r w:rsidRPr="000424A7">
        <w:rPr>
          <w:rFonts w:ascii="Arial" w:hAnsi="Arial" w:cs="Arial"/>
        </w:rPr>
        <w:t xml:space="preserve"> de diciembre de 201</w:t>
      </w:r>
      <w:r>
        <w:rPr>
          <w:rFonts w:ascii="Arial" w:hAnsi="Arial" w:cs="Arial"/>
        </w:rPr>
        <w:t>6</w:t>
      </w:r>
      <w:r w:rsidRPr="000424A7">
        <w:rPr>
          <w:rFonts w:ascii="Arial" w:hAnsi="Arial" w:cs="Arial"/>
        </w:rPr>
        <w:t>.</w:t>
      </w:r>
    </w:p>
    <w:p w:rsidR="00FE6E23" w:rsidRDefault="00FE6E23" w:rsidP="000F4991">
      <w:pPr>
        <w:ind w:left="567"/>
        <w:jc w:val="both"/>
        <w:rPr>
          <w:rFonts w:ascii="Arial" w:hAnsi="Arial" w:cs="Arial"/>
          <w:spacing w:val="1"/>
        </w:rPr>
      </w:pPr>
      <w:r w:rsidRPr="00FE6E23">
        <w:rPr>
          <w:rFonts w:ascii="Arial" w:hAnsi="Arial" w:cs="Arial"/>
          <w:b/>
          <w:spacing w:val="1"/>
          <w:lang w:val="pt-BR"/>
        </w:rPr>
        <w:t>ARTÍCULO SEGUNDO.</w:t>
      </w:r>
      <w:r w:rsidRPr="00FE6E23">
        <w:rPr>
          <w:rFonts w:ascii="Arial" w:hAnsi="Arial" w:cs="Arial"/>
          <w:spacing w:val="1"/>
          <w:lang w:val="pt-BR"/>
        </w:rPr>
        <w:t xml:space="preserve"> Se reforman </w:t>
      </w:r>
      <w:r w:rsidRPr="00FE6E23">
        <w:rPr>
          <w:rFonts w:ascii="Arial" w:hAnsi="Arial" w:cs="Arial"/>
          <w:spacing w:val="1"/>
        </w:rPr>
        <w:t>el</w:t>
      </w:r>
      <w:r w:rsidRPr="00FE6E23">
        <w:rPr>
          <w:rFonts w:ascii="Arial" w:hAnsi="Arial" w:cs="Arial"/>
          <w:spacing w:val="1"/>
          <w:lang w:val="pt-BR"/>
        </w:rPr>
        <w:t xml:space="preserve"> primer y segundo </w:t>
      </w:r>
      <w:r w:rsidRPr="00FE6E23">
        <w:rPr>
          <w:rFonts w:ascii="Arial" w:hAnsi="Arial" w:cs="Arial"/>
          <w:spacing w:val="1"/>
        </w:rPr>
        <w:t>párrafos del artículo 34</w:t>
      </w:r>
      <w:r w:rsidRPr="00FE6E23">
        <w:rPr>
          <w:rFonts w:ascii="Arial" w:hAnsi="Arial" w:cs="Arial"/>
          <w:spacing w:val="1"/>
          <w:lang w:val="pt-BR"/>
        </w:rPr>
        <w:t>, y se adiciona un último párrafo al mencionado artículo</w:t>
      </w:r>
      <w:r w:rsidRPr="00FE6E23">
        <w:rPr>
          <w:rFonts w:ascii="Arial" w:hAnsi="Arial" w:cs="Arial"/>
          <w:spacing w:val="1"/>
        </w:rPr>
        <w:t>.</w:t>
      </w:r>
    </w:p>
    <w:p w:rsidR="00BF374D" w:rsidRDefault="00BF374D" w:rsidP="000F4991">
      <w:pPr>
        <w:ind w:left="567"/>
        <w:jc w:val="both"/>
        <w:rPr>
          <w:rFonts w:ascii="Arial" w:hAnsi="Arial" w:cs="Arial"/>
          <w:spacing w:val="1"/>
        </w:rPr>
      </w:pPr>
      <w:r>
        <w:rPr>
          <w:rFonts w:ascii="Arial" w:hAnsi="Arial" w:cs="Arial"/>
          <w:spacing w:val="1"/>
        </w:rPr>
        <w:t>En su Artículo Primero Transitorio, establece que e</w:t>
      </w:r>
      <w:r w:rsidRPr="00943B9C">
        <w:rPr>
          <w:rFonts w:ascii="Arial" w:hAnsi="Arial" w:cs="Arial"/>
          <w:spacing w:val="1"/>
          <w:sz w:val="24"/>
          <w:szCs w:val="24"/>
        </w:rPr>
        <w:t xml:space="preserve">l </w:t>
      </w:r>
      <w:r w:rsidRPr="00BF374D">
        <w:rPr>
          <w:rFonts w:ascii="Arial" w:hAnsi="Arial" w:cs="Arial"/>
          <w:spacing w:val="1"/>
        </w:rPr>
        <w:t>presente Decreto entrará en vigor el 1 de enero del 2017, previa publicación en el Periódico Oficial del Estado.</w:t>
      </w:r>
    </w:p>
    <w:p w:rsidR="00FE6E23" w:rsidRDefault="00FE6E23" w:rsidP="009177B3">
      <w:pPr>
        <w:ind w:left="1070"/>
        <w:jc w:val="both"/>
        <w:rPr>
          <w:rFonts w:ascii="Arial" w:hAnsi="Arial" w:cs="Arial"/>
        </w:rPr>
      </w:pPr>
    </w:p>
    <w:p w:rsidR="00FE6E23" w:rsidRPr="000C3FC3" w:rsidRDefault="00FE6E23" w:rsidP="000C3FC3">
      <w:pPr>
        <w:pStyle w:val="Textoindependiente"/>
        <w:numPr>
          <w:ilvl w:val="0"/>
          <w:numId w:val="4"/>
        </w:numPr>
        <w:tabs>
          <w:tab w:val="clear" w:pos="1070"/>
        </w:tabs>
        <w:ind w:left="567" w:hanging="567"/>
        <w:jc w:val="left"/>
        <w:rPr>
          <w:rFonts w:cs="Arial"/>
          <w:sz w:val="20"/>
        </w:rPr>
      </w:pPr>
      <w:r w:rsidRPr="000C3FC3">
        <w:rPr>
          <w:rFonts w:cs="Arial"/>
          <w:sz w:val="20"/>
        </w:rPr>
        <w:t>Decreto No. LXIII-103, del 14 de diciembre de 2016.</w:t>
      </w:r>
    </w:p>
    <w:p w:rsidR="00FE6E23" w:rsidRPr="000424A7" w:rsidRDefault="00FE6E23" w:rsidP="00257036">
      <w:pPr>
        <w:tabs>
          <w:tab w:val="left" w:pos="567"/>
          <w:tab w:val="left" w:pos="1418"/>
          <w:tab w:val="left" w:pos="1560"/>
          <w:tab w:val="left" w:pos="1701"/>
        </w:tabs>
        <w:ind w:left="567"/>
        <w:jc w:val="both"/>
        <w:rPr>
          <w:rFonts w:ascii="Arial" w:hAnsi="Arial" w:cs="Arial"/>
        </w:rPr>
      </w:pPr>
      <w:r>
        <w:rPr>
          <w:rFonts w:ascii="Arial" w:hAnsi="Arial" w:cs="Arial"/>
        </w:rPr>
        <w:t xml:space="preserve">Anexo al </w:t>
      </w:r>
      <w:r w:rsidRPr="000424A7">
        <w:rPr>
          <w:rFonts w:ascii="Arial" w:hAnsi="Arial" w:cs="Arial"/>
        </w:rPr>
        <w:t>P.O. No. 15</w:t>
      </w:r>
      <w:r>
        <w:rPr>
          <w:rFonts w:ascii="Arial" w:hAnsi="Arial" w:cs="Arial"/>
        </w:rPr>
        <w:t>2</w:t>
      </w:r>
      <w:r w:rsidRPr="000424A7">
        <w:rPr>
          <w:rFonts w:ascii="Arial" w:hAnsi="Arial" w:cs="Arial"/>
        </w:rPr>
        <w:t xml:space="preserve">, del </w:t>
      </w:r>
      <w:r>
        <w:rPr>
          <w:rFonts w:ascii="Arial" w:hAnsi="Arial" w:cs="Arial"/>
        </w:rPr>
        <w:t>21</w:t>
      </w:r>
      <w:r w:rsidRPr="000424A7">
        <w:rPr>
          <w:rFonts w:ascii="Arial" w:hAnsi="Arial" w:cs="Arial"/>
        </w:rPr>
        <w:t xml:space="preserve"> de diciembre de 201</w:t>
      </w:r>
      <w:r>
        <w:rPr>
          <w:rFonts w:ascii="Arial" w:hAnsi="Arial" w:cs="Arial"/>
        </w:rPr>
        <w:t>6</w:t>
      </w:r>
      <w:r w:rsidRPr="000424A7">
        <w:rPr>
          <w:rFonts w:ascii="Arial" w:hAnsi="Arial" w:cs="Arial"/>
        </w:rPr>
        <w:t>.</w:t>
      </w:r>
    </w:p>
    <w:p w:rsidR="00FE6E23" w:rsidRDefault="00FE6E23" w:rsidP="00257036">
      <w:pPr>
        <w:tabs>
          <w:tab w:val="left" w:pos="567"/>
        </w:tabs>
        <w:ind w:left="567"/>
        <w:jc w:val="both"/>
        <w:rPr>
          <w:rFonts w:ascii="Arial" w:hAnsi="Arial" w:cs="Arial"/>
          <w:color w:val="000000"/>
        </w:rPr>
      </w:pPr>
      <w:r w:rsidRPr="00FE6E23">
        <w:rPr>
          <w:rFonts w:ascii="Arial" w:hAnsi="Arial" w:cs="Arial"/>
          <w:b/>
        </w:rPr>
        <w:t xml:space="preserve">ARTÍCULO CUADRAGÉSIMO. </w:t>
      </w:r>
      <w:r w:rsidRPr="00FE6E23">
        <w:rPr>
          <w:rFonts w:ascii="Arial" w:hAnsi="Arial" w:cs="Arial"/>
        </w:rPr>
        <w:t>Se reforman los artículos 64, y 68 fracciones I a la IV párrafos únicos respectivamente y fracciones V a la IX</w:t>
      </w:r>
      <w:r w:rsidR="00BF374D">
        <w:rPr>
          <w:rFonts w:ascii="Arial" w:hAnsi="Arial" w:cs="Arial"/>
        </w:rPr>
        <w:t xml:space="preserve">, </w:t>
      </w:r>
      <w:r w:rsidRPr="00BF374D">
        <w:rPr>
          <w:rFonts w:ascii="Arial" w:hAnsi="Arial" w:cs="Arial"/>
          <w:color w:val="000000"/>
        </w:rPr>
        <w:t>en materia de desindexación del salario mínimo</w:t>
      </w:r>
      <w:r w:rsidR="00BF374D">
        <w:rPr>
          <w:rFonts w:ascii="Arial" w:hAnsi="Arial" w:cs="Arial"/>
          <w:color w:val="000000"/>
        </w:rPr>
        <w:t>.</w:t>
      </w:r>
    </w:p>
    <w:p w:rsidR="00291B8A" w:rsidRDefault="00291B8A" w:rsidP="009177B3">
      <w:pPr>
        <w:ind w:left="1070"/>
        <w:jc w:val="both"/>
        <w:rPr>
          <w:rFonts w:ascii="Arial" w:hAnsi="Arial" w:cs="Arial"/>
        </w:rPr>
      </w:pPr>
    </w:p>
    <w:p w:rsidR="00291B8A" w:rsidRPr="008E0904" w:rsidRDefault="00291B8A" w:rsidP="008E0904">
      <w:pPr>
        <w:pStyle w:val="Textoindependiente"/>
        <w:numPr>
          <w:ilvl w:val="0"/>
          <w:numId w:val="4"/>
        </w:numPr>
        <w:tabs>
          <w:tab w:val="clear" w:pos="1070"/>
        </w:tabs>
        <w:ind w:left="567" w:hanging="567"/>
        <w:jc w:val="left"/>
        <w:rPr>
          <w:rFonts w:cs="Arial"/>
          <w:sz w:val="20"/>
        </w:rPr>
      </w:pPr>
      <w:r w:rsidRPr="008E0904">
        <w:rPr>
          <w:rFonts w:cs="Arial"/>
          <w:sz w:val="20"/>
        </w:rPr>
        <w:t>Decreto No. LXIII-180, del 31 de mayo de 2017.</w:t>
      </w:r>
    </w:p>
    <w:p w:rsidR="00291B8A" w:rsidRPr="00B739C9" w:rsidRDefault="00291B8A" w:rsidP="00505C2D">
      <w:pPr>
        <w:tabs>
          <w:tab w:val="left" w:pos="567"/>
          <w:tab w:val="left" w:pos="1418"/>
          <w:tab w:val="left" w:pos="1560"/>
          <w:tab w:val="left" w:pos="1701"/>
        </w:tabs>
        <w:ind w:left="567"/>
        <w:jc w:val="both"/>
        <w:rPr>
          <w:rFonts w:ascii="Arial" w:hAnsi="Arial" w:cs="Arial"/>
        </w:rPr>
      </w:pPr>
      <w:r w:rsidRPr="00B739C9">
        <w:rPr>
          <w:rFonts w:ascii="Arial" w:hAnsi="Arial" w:cs="Arial"/>
        </w:rPr>
        <w:t xml:space="preserve">P.O. </w:t>
      </w:r>
      <w:r w:rsidR="00CC1CCD" w:rsidRPr="00B739C9">
        <w:rPr>
          <w:rFonts w:ascii="Arial" w:hAnsi="Arial" w:cs="Arial"/>
        </w:rPr>
        <w:t xml:space="preserve">Extraordinario </w:t>
      </w:r>
      <w:r w:rsidRPr="00B739C9">
        <w:rPr>
          <w:rFonts w:ascii="Arial" w:hAnsi="Arial" w:cs="Arial"/>
        </w:rPr>
        <w:t xml:space="preserve">No. </w:t>
      </w:r>
      <w:r w:rsidR="00CC1CCD" w:rsidRPr="00B739C9">
        <w:rPr>
          <w:rFonts w:ascii="Arial" w:hAnsi="Arial" w:cs="Arial"/>
        </w:rPr>
        <w:t>10</w:t>
      </w:r>
      <w:r w:rsidRPr="00B739C9">
        <w:rPr>
          <w:rFonts w:ascii="Arial" w:hAnsi="Arial" w:cs="Arial"/>
        </w:rPr>
        <w:t xml:space="preserve">, del </w:t>
      </w:r>
      <w:r w:rsidR="00CC1CCD" w:rsidRPr="00B739C9">
        <w:rPr>
          <w:rFonts w:ascii="Arial" w:hAnsi="Arial" w:cs="Arial"/>
        </w:rPr>
        <w:t>02</w:t>
      </w:r>
      <w:r w:rsidRPr="00B739C9">
        <w:rPr>
          <w:rFonts w:ascii="Arial" w:hAnsi="Arial" w:cs="Arial"/>
        </w:rPr>
        <w:t xml:space="preserve"> de </w:t>
      </w:r>
      <w:r w:rsidR="00CC1CCD" w:rsidRPr="00B739C9">
        <w:rPr>
          <w:rFonts w:ascii="Arial" w:hAnsi="Arial" w:cs="Arial"/>
        </w:rPr>
        <w:t>junio</w:t>
      </w:r>
      <w:r w:rsidRPr="00B739C9">
        <w:rPr>
          <w:rFonts w:ascii="Arial" w:hAnsi="Arial" w:cs="Arial"/>
        </w:rPr>
        <w:t xml:space="preserve"> de 201</w:t>
      </w:r>
      <w:r w:rsidR="00CC1CCD" w:rsidRPr="00B739C9">
        <w:rPr>
          <w:rFonts w:ascii="Arial" w:hAnsi="Arial" w:cs="Arial"/>
        </w:rPr>
        <w:t>7</w:t>
      </w:r>
      <w:r w:rsidRPr="00B739C9">
        <w:rPr>
          <w:rFonts w:ascii="Arial" w:hAnsi="Arial" w:cs="Arial"/>
        </w:rPr>
        <w:t>.</w:t>
      </w:r>
    </w:p>
    <w:p w:rsidR="00291B8A" w:rsidRDefault="00893204" w:rsidP="00505C2D">
      <w:pPr>
        <w:tabs>
          <w:tab w:val="left" w:pos="567"/>
        </w:tabs>
        <w:ind w:left="567"/>
        <w:jc w:val="both"/>
        <w:rPr>
          <w:rFonts w:ascii="Arial" w:eastAsia="Calibri" w:hAnsi="Arial" w:cs="Arial"/>
          <w:lang w:val="es-MX" w:eastAsia="en-US"/>
        </w:rPr>
      </w:pPr>
      <w:r w:rsidRPr="00B739C9">
        <w:rPr>
          <w:rFonts w:ascii="Arial" w:eastAsia="Calibri" w:hAnsi="Arial" w:cs="Arial"/>
          <w:b/>
          <w:lang w:val="es-MX" w:eastAsia="en-US"/>
        </w:rPr>
        <w:lastRenderedPageBreak/>
        <w:t xml:space="preserve">ARTÍCULO TERCERO. </w:t>
      </w:r>
      <w:r w:rsidRPr="00B739C9">
        <w:rPr>
          <w:rFonts w:ascii="Arial" w:eastAsia="Calibri" w:hAnsi="Arial" w:cs="Arial"/>
          <w:lang w:val="es-MX" w:eastAsia="en-US"/>
        </w:rPr>
        <w:t>Se reforma el artículo 16 fracciones II y III; 17 fracciones IV y V; y 53 fracciones I incisos m) y n) y II incisos ñ) y o); y se adicionan las fracciones VI y VII al artículo 17; incisos ñ) y o) a la fracción I, y el inciso p) a la fracción II del artículo 53.</w:t>
      </w:r>
    </w:p>
    <w:p w:rsidR="00B739C9" w:rsidRDefault="00B739C9" w:rsidP="00291B8A">
      <w:pPr>
        <w:ind w:left="1070"/>
        <w:jc w:val="both"/>
        <w:rPr>
          <w:rFonts w:ascii="Arial" w:hAnsi="Arial" w:cs="Arial"/>
        </w:rPr>
      </w:pPr>
    </w:p>
    <w:p w:rsidR="00B739C9" w:rsidRPr="008E0904" w:rsidRDefault="00B739C9" w:rsidP="008E0904">
      <w:pPr>
        <w:pStyle w:val="Textoindependiente"/>
        <w:numPr>
          <w:ilvl w:val="0"/>
          <w:numId w:val="4"/>
        </w:numPr>
        <w:tabs>
          <w:tab w:val="clear" w:pos="1070"/>
        </w:tabs>
        <w:ind w:left="567" w:hanging="567"/>
        <w:jc w:val="left"/>
        <w:rPr>
          <w:rFonts w:cs="Arial"/>
          <w:sz w:val="20"/>
        </w:rPr>
      </w:pPr>
      <w:r w:rsidRPr="008E0904">
        <w:rPr>
          <w:rFonts w:cs="Arial"/>
          <w:sz w:val="20"/>
        </w:rPr>
        <w:t>Decreto No. LXIII-280, del 11 de octubre de 2017.</w:t>
      </w:r>
    </w:p>
    <w:p w:rsidR="00B739C9" w:rsidRPr="00B739C9" w:rsidRDefault="00B739C9" w:rsidP="00456C97">
      <w:pPr>
        <w:tabs>
          <w:tab w:val="left" w:pos="567"/>
          <w:tab w:val="left" w:pos="1418"/>
          <w:tab w:val="left" w:pos="1560"/>
          <w:tab w:val="left" w:pos="1701"/>
        </w:tabs>
        <w:ind w:left="567"/>
        <w:jc w:val="both"/>
        <w:rPr>
          <w:rFonts w:ascii="Arial" w:hAnsi="Arial" w:cs="Arial"/>
        </w:rPr>
      </w:pPr>
      <w:r w:rsidRPr="00B739C9">
        <w:rPr>
          <w:rFonts w:ascii="Arial" w:hAnsi="Arial" w:cs="Arial"/>
        </w:rPr>
        <w:t>P.O. Extraordinario No. 1</w:t>
      </w:r>
      <w:r>
        <w:rPr>
          <w:rFonts w:ascii="Arial" w:hAnsi="Arial" w:cs="Arial"/>
        </w:rPr>
        <w:t>3</w:t>
      </w:r>
      <w:r w:rsidRPr="00B739C9">
        <w:rPr>
          <w:rFonts w:ascii="Arial" w:hAnsi="Arial" w:cs="Arial"/>
        </w:rPr>
        <w:t>, del 0</w:t>
      </w:r>
      <w:r>
        <w:rPr>
          <w:rFonts w:ascii="Arial" w:hAnsi="Arial" w:cs="Arial"/>
        </w:rPr>
        <w:t>1</w:t>
      </w:r>
      <w:r w:rsidRPr="00B739C9">
        <w:rPr>
          <w:rFonts w:ascii="Arial" w:hAnsi="Arial" w:cs="Arial"/>
        </w:rPr>
        <w:t xml:space="preserve"> de </w:t>
      </w:r>
      <w:r>
        <w:rPr>
          <w:rFonts w:ascii="Arial" w:hAnsi="Arial" w:cs="Arial"/>
        </w:rPr>
        <w:t>diciembre</w:t>
      </w:r>
      <w:r w:rsidRPr="00B739C9">
        <w:rPr>
          <w:rFonts w:ascii="Arial" w:hAnsi="Arial" w:cs="Arial"/>
        </w:rPr>
        <w:t xml:space="preserve"> de 2017.</w:t>
      </w:r>
    </w:p>
    <w:p w:rsidR="00B739C9" w:rsidRDefault="00B739C9" w:rsidP="00456C97">
      <w:pPr>
        <w:tabs>
          <w:tab w:val="left" w:pos="567"/>
        </w:tabs>
        <w:ind w:left="567"/>
        <w:jc w:val="both"/>
        <w:rPr>
          <w:rFonts w:ascii="Arial" w:eastAsia="Calibri" w:hAnsi="Arial" w:cs="Arial"/>
          <w:bCs/>
          <w:lang w:val="es-MX" w:eastAsia="en-US"/>
        </w:rPr>
      </w:pPr>
      <w:r w:rsidRPr="00B739C9">
        <w:rPr>
          <w:rFonts w:ascii="Arial" w:eastAsia="Calibri" w:hAnsi="Arial" w:cs="Arial"/>
          <w:bCs/>
          <w:lang w:val="es-MX" w:eastAsia="en-US"/>
        </w:rPr>
        <w:t>Se reforma</w:t>
      </w:r>
      <w:r w:rsidRPr="00B739C9">
        <w:rPr>
          <w:rFonts w:ascii="Arial" w:eastAsia="Calibri" w:hAnsi="Arial" w:cs="Arial"/>
          <w:bCs/>
          <w:lang w:eastAsia="en-US"/>
        </w:rPr>
        <w:t>n los</w:t>
      </w:r>
      <w:r w:rsidRPr="00B739C9">
        <w:rPr>
          <w:rFonts w:ascii="Arial" w:eastAsia="Calibri" w:hAnsi="Arial" w:cs="Arial"/>
          <w:bCs/>
          <w:lang w:val="es-MX" w:eastAsia="en-US"/>
        </w:rPr>
        <w:t xml:space="preserve"> artículo</w:t>
      </w:r>
      <w:r w:rsidRPr="00B739C9">
        <w:rPr>
          <w:rFonts w:ascii="Arial" w:eastAsia="Calibri" w:hAnsi="Arial" w:cs="Arial"/>
          <w:bCs/>
          <w:lang w:eastAsia="en-US"/>
        </w:rPr>
        <w:t>s</w:t>
      </w:r>
      <w:r w:rsidRPr="00B739C9">
        <w:rPr>
          <w:rFonts w:ascii="Arial" w:eastAsia="Calibri" w:hAnsi="Arial" w:cs="Arial"/>
          <w:bCs/>
          <w:lang w:val="es-MX" w:eastAsia="en-US"/>
        </w:rPr>
        <w:t xml:space="preserve"> </w:t>
      </w:r>
      <w:r w:rsidRPr="00B739C9">
        <w:rPr>
          <w:rFonts w:ascii="Arial" w:eastAsia="Calibri" w:hAnsi="Arial" w:cs="Arial"/>
          <w:bCs/>
          <w:lang w:eastAsia="en-US"/>
        </w:rPr>
        <w:t xml:space="preserve">10, fracciones XXVII y XXVIII, y </w:t>
      </w:r>
      <w:r w:rsidRPr="00B739C9">
        <w:rPr>
          <w:rFonts w:ascii="Arial" w:eastAsia="Calibri" w:hAnsi="Arial" w:cs="Arial"/>
          <w:bCs/>
          <w:lang w:val="es-MX" w:eastAsia="en-US"/>
        </w:rPr>
        <w:t>14; y se adicionan las fracciones XX, XXXVI</w:t>
      </w:r>
      <w:r w:rsidRPr="00B739C9">
        <w:rPr>
          <w:rFonts w:ascii="Arial" w:eastAsia="Calibri" w:hAnsi="Arial" w:cs="Arial"/>
          <w:bCs/>
          <w:lang w:eastAsia="en-US"/>
        </w:rPr>
        <w:t>I</w:t>
      </w:r>
      <w:r w:rsidRPr="00B739C9">
        <w:rPr>
          <w:rFonts w:ascii="Arial" w:eastAsia="Calibri" w:hAnsi="Arial" w:cs="Arial"/>
          <w:bCs/>
          <w:lang w:val="es-MX" w:eastAsia="en-US"/>
        </w:rPr>
        <w:t>I, XLI</w:t>
      </w:r>
      <w:r w:rsidRPr="00B739C9">
        <w:rPr>
          <w:rFonts w:ascii="Arial" w:eastAsia="Calibri" w:hAnsi="Arial" w:cs="Arial"/>
          <w:bCs/>
          <w:lang w:eastAsia="en-US"/>
        </w:rPr>
        <w:t>V</w:t>
      </w:r>
      <w:r w:rsidRPr="00B739C9">
        <w:rPr>
          <w:rFonts w:ascii="Arial" w:eastAsia="Calibri" w:hAnsi="Arial" w:cs="Arial"/>
          <w:bCs/>
          <w:lang w:val="es-MX" w:eastAsia="en-US"/>
        </w:rPr>
        <w:t>, y XLI</w:t>
      </w:r>
      <w:r w:rsidRPr="00B739C9">
        <w:rPr>
          <w:rFonts w:ascii="Arial" w:eastAsia="Calibri" w:hAnsi="Arial" w:cs="Arial"/>
          <w:bCs/>
          <w:lang w:eastAsia="en-US"/>
        </w:rPr>
        <w:t>X</w:t>
      </w:r>
      <w:r w:rsidRPr="00B739C9">
        <w:rPr>
          <w:rFonts w:ascii="Arial" w:eastAsia="Calibri" w:hAnsi="Arial" w:cs="Arial"/>
          <w:bCs/>
          <w:lang w:val="es-MX" w:eastAsia="en-US"/>
        </w:rPr>
        <w:t xml:space="preserve"> al artículo 5</w:t>
      </w:r>
      <w:r w:rsidRPr="00B739C9">
        <w:rPr>
          <w:rFonts w:ascii="Arial" w:eastAsia="Calibri" w:hAnsi="Arial" w:cs="Arial"/>
          <w:bCs/>
          <w:lang w:eastAsia="en-US"/>
        </w:rPr>
        <w:t>o.</w:t>
      </w:r>
      <w:r w:rsidRPr="00B739C9">
        <w:rPr>
          <w:rFonts w:ascii="Arial" w:eastAsia="Calibri" w:hAnsi="Arial" w:cs="Arial"/>
          <w:bCs/>
          <w:lang w:val="es-MX" w:eastAsia="en-US"/>
        </w:rPr>
        <w:t xml:space="preserve">, </w:t>
      </w:r>
      <w:r w:rsidRPr="00B739C9">
        <w:rPr>
          <w:rFonts w:ascii="Arial" w:eastAsia="Calibri" w:hAnsi="Arial" w:cs="Arial"/>
          <w:bCs/>
          <w:lang w:eastAsia="en-US"/>
        </w:rPr>
        <w:t>reacomodándose</w:t>
      </w:r>
      <w:r w:rsidRPr="00B739C9">
        <w:rPr>
          <w:rFonts w:ascii="Arial" w:eastAsia="Calibri" w:hAnsi="Arial" w:cs="Arial"/>
          <w:bCs/>
          <w:lang w:val="es-MX" w:eastAsia="en-US"/>
        </w:rPr>
        <w:t xml:space="preserve"> en el orden conducente las fracciones correspondientes; las fracciones XXIII, XXV</w:t>
      </w:r>
      <w:r w:rsidRPr="00B739C9">
        <w:rPr>
          <w:rFonts w:ascii="Arial" w:eastAsia="Calibri" w:hAnsi="Arial" w:cs="Arial"/>
          <w:bCs/>
          <w:lang w:eastAsia="en-US"/>
        </w:rPr>
        <w:t>I</w:t>
      </w:r>
      <w:r w:rsidRPr="00B739C9">
        <w:rPr>
          <w:rFonts w:ascii="Arial" w:eastAsia="Calibri" w:hAnsi="Arial" w:cs="Arial"/>
          <w:bCs/>
          <w:lang w:val="es-MX" w:eastAsia="en-US"/>
        </w:rPr>
        <w:t>I y XXX</w:t>
      </w:r>
      <w:r w:rsidRPr="00B739C9">
        <w:rPr>
          <w:rFonts w:ascii="Arial" w:eastAsia="Calibri" w:hAnsi="Arial" w:cs="Arial"/>
          <w:bCs/>
          <w:lang w:eastAsia="en-US"/>
        </w:rPr>
        <w:t>I</w:t>
      </w:r>
      <w:r w:rsidRPr="00B739C9">
        <w:rPr>
          <w:rFonts w:ascii="Arial" w:eastAsia="Calibri" w:hAnsi="Arial" w:cs="Arial"/>
          <w:bCs/>
          <w:lang w:val="es-MX" w:eastAsia="en-US"/>
        </w:rPr>
        <w:t xml:space="preserve"> al artículo 10, </w:t>
      </w:r>
      <w:r w:rsidRPr="00B739C9">
        <w:rPr>
          <w:rFonts w:ascii="Arial" w:eastAsia="Calibri" w:hAnsi="Arial" w:cs="Arial"/>
          <w:bCs/>
          <w:lang w:eastAsia="en-US"/>
        </w:rPr>
        <w:t>reacomodándose</w:t>
      </w:r>
      <w:r w:rsidRPr="00B739C9">
        <w:rPr>
          <w:rFonts w:ascii="Arial" w:eastAsia="Calibri" w:hAnsi="Arial" w:cs="Arial"/>
          <w:bCs/>
          <w:lang w:val="es-MX" w:eastAsia="en-US"/>
        </w:rPr>
        <w:t xml:space="preserve"> en el orden conducente las fracciones correspondientes, así como un segundo párrafo al artículo 24</w:t>
      </w:r>
      <w:r>
        <w:rPr>
          <w:rFonts w:ascii="Arial" w:eastAsia="Calibri" w:hAnsi="Arial" w:cs="Arial"/>
          <w:bCs/>
          <w:lang w:val="es-MX" w:eastAsia="en-US"/>
        </w:rPr>
        <w:t>.</w:t>
      </w:r>
    </w:p>
    <w:p w:rsidR="001B194F" w:rsidRDefault="001B194F" w:rsidP="00291B8A">
      <w:pPr>
        <w:ind w:left="1070"/>
        <w:jc w:val="both"/>
        <w:rPr>
          <w:rFonts w:ascii="Arial" w:eastAsia="Calibri" w:hAnsi="Arial" w:cs="Arial"/>
          <w:bCs/>
          <w:lang w:val="es-MX" w:eastAsia="en-US"/>
        </w:rPr>
      </w:pPr>
    </w:p>
    <w:p w:rsidR="001B194F" w:rsidRPr="008E0904" w:rsidRDefault="001B194F" w:rsidP="008E0904">
      <w:pPr>
        <w:pStyle w:val="Textoindependiente"/>
        <w:numPr>
          <w:ilvl w:val="0"/>
          <w:numId w:val="4"/>
        </w:numPr>
        <w:tabs>
          <w:tab w:val="clear" w:pos="1070"/>
        </w:tabs>
        <w:ind w:left="567" w:hanging="567"/>
        <w:jc w:val="left"/>
        <w:rPr>
          <w:rFonts w:cs="Arial"/>
          <w:sz w:val="20"/>
        </w:rPr>
      </w:pPr>
      <w:r w:rsidRPr="008E0904">
        <w:rPr>
          <w:rFonts w:cs="Arial"/>
          <w:sz w:val="20"/>
        </w:rPr>
        <w:t>Decreto No. LXIII-373, del 15 de diciembre de 2017.</w:t>
      </w:r>
    </w:p>
    <w:p w:rsidR="001B194F" w:rsidRDefault="001B194F" w:rsidP="004F5627">
      <w:pPr>
        <w:ind w:left="567"/>
        <w:jc w:val="both"/>
        <w:rPr>
          <w:rFonts w:ascii="Arial" w:hAnsi="Arial" w:cs="Arial"/>
        </w:rPr>
      </w:pPr>
      <w:r>
        <w:rPr>
          <w:rFonts w:ascii="Arial" w:hAnsi="Arial" w:cs="Arial"/>
        </w:rPr>
        <w:t xml:space="preserve">Anexo al </w:t>
      </w:r>
      <w:r w:rsidRPr="00B739C9">
        <w:rPr>
          <w:rFonts w:ascii="Arial" w:hAnsi="Arial" w:cs="Arial"/>
        </w:rPr>
        <w:t xml:space="preserve">P.O. No. </w:t>
      </w:r>
      <w:r>
        <w:rPr>
          <w:rFonts w:ascii="Arial" w:hAnsi="Arial" w:cs="Arial"/>
        </w:rPr>
        <w:t>153</w:t>
      </w:r>
      <w:r w:rsidRPr="00B739C9">
        <w:rPr>
          <w:rFonts w:ascii="Arial" w:hAnsi="Arial" w:cs="Arial"/>
        </w:rPr>
        <w:t xml:space="preserve">, del </w:t>
      </w:r>
      <w:r>
        <w:rPr>
          <w:rFonts w:ascii="Arial" w:hAnsi="Arial" w:cs="Arial"/>
        </w:rPr>
        <w:t>21</w:t>
      </w:r>
      <w:r w:rsidRPr="00B739C9">
        <w:rPr>
          <w:rFonts w:ascii="Arial" w:hAnsi="Arial" w:cs="Arial"/>
        </w:rPr>
        <w:t xml:space="preserve"> de </w:t>
      </w:r>
      <w:r>
        <w:rPr>
          <w:rFonts w:ascii="Arial" w:hAnsi="Arial" w:cs="Arial"/>
        </w:rPr>
        <w:t>diciembre</w:t>
      </w:r>
      <w:r w:rsidRPr="00B739C9">
        <w:rPr>
          <w:rFonts w:ascii="Arial" w:hAnsi="Arial" w:cs="Arial"/>
        </w:rPr>
        <w:t xml:space="preserve"> de 2017.</w:t>
      </w:r>
    </w:p>
    <w:p w:rsidR="009D3B0A" w:rsidRPr="009A3115" w:rsidRDefault="009D3B0A" w:rsidP="004F5627">
      <w:pPr>
        <w:tabs>
          <w:tab w:val="left" w:pos="2085"/>
        </w:tabs>
        <w:ind w:left="567"/>
        <w:jc w:val="both"/>
        <w:rPr>
          <w:rFonts w:ascii="Arial" w:hAnsi="Arial" w:cs="Arial"/>
          <w:b/>
          <w:lang w:val="pt-BR" w:eastAsia="en-US"/>
        </w:rPr>
      </w:pPr>
      <w:r w:rsidRPr="009A3115">
        <w:rPr>
          <w:rFonts w:ascii="Arial" w:hAnsi="Arial" w:cs="Arial"/>
          <w:b/>
          <w:lang w:val="pt-BR" w:eastAsia="en-US"/>
        </w:rPr>
        <w:t xml:space="preserve">ARTÍCULO TERCERO.- De </w:t>
      </w:r>
      <w:r w:rsidRPr="009A3115">
        <w:rPr>
          <w:rFonts w:ascii="Arial" w:hAnsi="Arial" w:cs="Arial"/>
          <w:b/>
          <w:lang w:val="es-MX" w:eastAsia="en-US"/>
        </w:rPr>
        <w:t>la</w:t>
      </w:r>
      <w:r w:rsidRPr="009A3115">
        <w:rPr>
          <w:rFonts w:ascii="Arial" w:hAnsi="Arial" w:cs="Arial"/>
          <w:b/>
          <w:lang w:val="pt-BR" w:eastAsia="en-US"/>
        </w:rPr>
        <w:t xml:space="preserve"> </w:t>
      </w:r>
      <w:r w:rsidRPr="009A3115">
        <w:rPr>
          <w:rFonts w:ascii="Arial" w:hAnsi="Arial" w:cs="Arial"/>
          <w:b/>
          <w:lang w:val="es-MX" w:eastAsia="en-US"/>
        </w:rPr>
        <w:t>Ley</w:t>
      </w:r>
      <w:r w:rsidRPr="009A3115">
        <w:rPr>
          <w:rFonts w:ascii="Arial" w:hAnsi="Arial" w:cs="Arial"/>
          <w:b/>
          <w:lang w:val="pt-BR" w:eastAsia="en-US"/>
        </w:rPr>
        <w:t xml:space="preserve"> </w:t>
      </w:r>
      <w:r w:rsidRPr="009A3115">
        <w:rPr>
          <w:rFonts w:ascii="Arial" w:hAnsi="Arial" w:cs="Arial"/>
          <w:b/>
          <w:lang w:val="es-MX" w:eastAsia="en-US"/>
        </w:rPr>
        <w:t>Reglamentaria</w:t>
      </w:r>
      <w:r w:rsidRPr="009A3115">
        <w:rPr>
          <w:rFonts w:ascii="Arial" w:hAnsi="Arial" w:cs="Arial"/>
          <w:b/>
          <w:lang w:val="pt-BR" w:eastAsia="en-US"/>
        </w:rPr>
        <w:t xml:space="preserve"> para </w:t>
      </w:r>
      <w:r w:rsidRPr="009A3115">
        <w:rPr>
          <w:rFonts w:ascii="Arial" w:hAnsi="Arial" w:cs="Arial"/>
          <w:b/>
          <w:lang w:val="es-MX" w:eastAsia="en-US"/>
        </w:rPr>
        <w:t>Establecimientos</w:t>
      </w:r>
      <w:r w:rsidRPr="009A3115">
        <w:rPr>
          <w:rFonts w:ascii="Arial" w:hAnsi="Arial" w:cs="Arial"/>
          <w:b/>
          <w:lang w:val="pt-BR" w:eastAsia="en-US"/>
        </w:rPr>
        <w:t xml:space="preserve"> de Bebidas </w:t>
      </w:r>
      <w:r w:rsidRPr="009A3115">
        <w:rPr>
          <w:rFonts w:ascii="Arial" w:hAnsi="Arial" w:cs="Arial"/>
          <w:b/>
          <w:lang w:val="es-MX" w:eastAsia="en-US"/>
        </w:rPr>
        <w:t>Alcohólicas</w:t>
      </w:r>
      <w:r w:rsidRPr="009A3115">
        <w:rPr>
          <w:rFonts w:ascii="Arial" w:hAnsi="Arial" w:cs="Arial"/>
          <w:b/>
          <w:lang w:val="pt-BR" w:eastAsia="en-US"/>
        </w:rPr>
        <w:t>.</w:t>
      </w:r>
    </w:p>
    <w:p w:rsidR="009D3B0A" w:rsidRPr="009A3115" w:rsidRDefault="009D3B0A" w:rsidP="004F5627">
      <w:pPr>
        <w:ind w:left="567"/>
        <w:jc w:val="both"/>
        <w:rPr>
          <w:rFonts w:ascii="Arial" w:hAnsi="Arial" w:cs="Arial"/>
          <w:lang w:val="es-MX" w:eastAsia="en-US"/>
        </w:rPr>
      </w:pPr>
      <w:r w:rsidRPr="009A3115">
        <w:rPr>
          <w:rFonts w:ascii="Arial" w:hAnsi="Arial" w:cs="Arial"/>
          <w:lang w:val="es-MX" w:eastAsia="en-US"/>
        </w:rPr>
        <w:t>Se reforma</w:t>
      </w:r>
      <w:r w:rsidRPr="009A3115">
        <w:rPr>
          <w:rFonts w:ascii="Arial" w:hAnsi="Arial" w:cs="Arial"/>
          <w:b/>
          <w:lang w:val="es-MX" w:eastAsia="en-US"/>
        </w:rPr>
        <w:t xml:space="preserve"> </w:t>
      </w:r>
      <w:r w:rsidRPr="009A3115">
        <w:rPr>
          <w:rFonts w:ascii="Arial" w:hAnsi="Arial" w:cs="Arial"/>
          <w:lang w:val="es-MX" w:eastAsia="en-US"/>
        </w:rPr>
        <w:t>el artículo 5, fracciones VIII, XVIII, XXX y XLV; artículo 7; artículo 10, fracciones XXVI y XXVIII; artículo 16, fracción VI; artículo 19, fracción IX y segundo párrafo; artículo 25, fracciones XI y XII; 28; 63, primer párrafo; artículo 68, fracción IV, incisos k) y l); artículos 69 y 75 segundo párrafo.</w:t>
      </w:r>
    </w:p>
    <w:p w:rsidR="009D3B0A" w:rsidRPr="009A3115" w:rsidRDefault="009D3B0A" w:rsidP="004F5627">
      <w:pPr>
        <w:ind w:left="567"/>
        <w:jc w:val="both"/>
        <w:rPr>
          <w:rFonts w:ascii="Arial" w:hAnsi="Arial" w:cs="Arial"/>
          <w:lang w:val="es-MX" w:eastAsia="en-US"/>
        </w:rPr>
      </w:pPr>
      <w:r w:rsidRPr="009A3115">
        <w:rPr>
          <w:rFonts w:ascii="Arial" w:hAnsi="Arial" w:cs="Arial"/>
          <w:lang w:val="es-MX" w:eastAsia="en-US"/>
        </w:rPr>
        <w:t>Se adiciona un segundo párrafo a las fracciones IV y VIII del artículo 19; un segundo párrafo al artículo 28; un segundo y tercer párrafos al artículo 63; un segundo párrafo a la fracción V del artículo 48; un inciso m) a la fracción IV del artículo 68.</w:t>
      </w:r>
    </w:p>
    <w:p w:rsidR="001B194F" w:rsidRDefault="009D3B0A" w:rsidP="004F5627">
      <w:pPr>
        <w:ind w:left="567"/>
        <w:jc w:val="both"/>
        <w:rPr>
          <w:rFonts w:ascii="Arial" w:hAnsi="Arial" w:cs="Arial"/>
          <w:lang w:val="es-MX" w:eastAsia="en-US"/>
        </w:rPr>
      </w:pPr>
      <w:r w:rsidRPr="009A3115">
        <w:rPr>
          <w:rFonts w:ascii="Arial" w:hAnsi="Arial" w:cs="Arial"/>
          <w:lang w:val="es-MX" w:eastAsia="en-US"/>
        </w:rPr>
        <w:t>Se deroga el artículo 31</w:t>
      </w:r>
      <w:r w:rsidR="00F05C50">
        <w:rPr>
          <w:rFonts w:ascii="Arial" w:hAnsi="Arial" w:cs="Arial"/>
          <w:lang w:val="es-MX" w:eastAsia="en-US"/>
        </w:rPr>
        <w:t>.</w:t>
      </w:r>
    </w:p>
    <w:p w:rsidR="0042237F" w:rsidRDefault="0042237F" w:rsidP="004F5627">
      <w:pPr>
        <w:ind w:left="567"/>
        <w:jc w:val="both"/>
        <w:rPr>
          <w:rFonts w:ascii="Arial" w:hAnsi="Arial" w:cs="Arial"/>
          <w:lang w:val="es-MX" w:eastAsia="en-US"/>
        </w:rPr>
      </w:pPr>
    </w:p>
    <w:p w:rsidR="0042237F" w:rsidRPr="008E0904" w:rsidRDefault="0042237F" w:rsidP="0042237F">
      <w:pPr>
        <w:pStyle w:val="Textoindependiente"/>
        <w:numPr>
          <w:ilvl w:val="0"/>
          <w:numId w:val="4"/>
        </w:numPr>
        <w:tabs>
          <w:tab w:val="clear" w:pos="1070"/>
        </w:tabs>
        <w:ind w:left="567" w:hanging="567"/>
        <w:jc w:val="left"/>
        <w:rPr>
          <w:rFonts w:cs="Arial"/>
          <w:sz w:val="20"/>
        </w:rPr>
      </w:pPr>
      <w:r w:rsidRPr="008E0904">
        <w:rPr>
          <w:rFonts w:cs="Arial"/>
          <w:sz w:val="20"/>
        </w:rPr>
        <w:t>Decreto No. LXIII-</w:t>
      </w:r>
      <w:r>
        <w:rPr>
          <w:rFonts w:cs="Arial"/>
          <w:sz w:val="20"/>
        </w:rPr>
        <w:t>531</w:t>
      </w:r>
      <w:r w:rsidRPr="008E0904">
        <w:rPr>
          <w:rFonts w:cs="Arial"/>
          <w:sz w:val="20"/>
        </w:rPr>
        <w:t xml:space="preserve">, del </w:t>
      </w:r>
      <w:r w:rsidR="009E6F20">
        <w:rPr>
          <w:rFonts w:cs="Arial"/>
          <w:sz w:val="20"/>
        </w:rPr>
        <w:t>21</w:t>
      </w:r>
      <w:r w:rsidRPr="008E0904">
        <w:rPr>
          <w:rFonts w:cs="Arial"/>
          <w:sz w:val="20"/>
        </w:rPr>
        <w:t xml:space="preserve"> de </w:t>
      </w:r>
      <w:r w:rsidR="009E6F20">
        <w:rPr>
          <w:rFonts w:cs="Arial"/>
          <w:sz w:val="20"/>
        </w:rPr>
        <w:t>noviembre</w:t>
      </w:r>
      <w:r w:rsidRPr="008E0904">
        <w:rPr>
          <w:rFonts w:cs="Arial"/>
          <w:sz w:val="20"/>
        </w:rPr>
        <w:t xml:space="preserve"> de 201</w:t>
      </w:r>
      <w:r w:rsidR="009E6F20">
        <w:rPr>
          <w:rFonts w:cs="Arial"/>
          <w:sz w:val="20"/>
        </w:rPr>
        <w:t>8</w:t>
      </w:r>
      <w:r w:rsidRPr="008E0904">
        <w:rPr>
          <w:rFonts w:cs="Arial"/>
          <w:sz w:val="20"/>
        </w:rPr>
        <w:t>.</w:t>
      </w:r>
    </w:p>
    <w:p w:rsidR="0042237F" w:rsidRDefault="0042237F" w:rsidP="0042237F">
      <w:pPr>
        <w:ind w:left="567"/>
        <w:jc w:val="both"/>
        <w:rPr>
          <w:rFonts w:ascii="Arial" w:hAnsi="Arial" w:cs="Arial"/>
        </w:rPr>
      </w:pPr>
      <w:r w:rsidRPr="00B739C9">
        <w:rPr>
          <w:rFonts w:ascii="Arial" w:hAnsi="Arial" w:cs="Arial"/>
        </w:rPr>
        <w:t xml:space="preserve">P.O. No. </w:t>
      </w:r>
      <w:r w:rsidR="009E6F20">
        <w:rPr>
          <w:rFonts w:ascii="Arial" w:hAnsi="Arial" w:cs="Arial"/>
        </w:rPr>
        <w:t>141</w:t>
      </w:r>
      <w:r w:rsidRPr="00B739C9">
        <w:rPr>
          <w:rFonts w:ascii="Arial" w:hAnsi="Arial" w:cs="Arial"/>
        </w:rPr>
        <w:t xml:space="preserve">, del </w:t>
      </w:r>
      <w:r w:rsidR="009E6F20">
        <w:rPr>
          <w:rFonts w:ascii="Arial" w:hAnsi="Arial" w:cs="Arial"/>
        </w:rPr>
        <w:t>22</w:t>
      </w:r>
      <w:r w:rsidRPr="00B739C9">
        <w:rPr>
          <w:rFonts w:ascii="Arial" w:hAnsi="Arial" w:cs="Arial"/>
        </w:rPr>
        <w:t xml:space="preserve"> de </w:t>
      </w:r>
      <w:r w:rsidR="009E6F20">
        <w:rPr>
          <w:rFonts w:ascii="Arial" w:hAnsi="Arial" w:cs="Arial"/>
        </w:rPr>
        <w:t>noviembre</w:t>
      </w:r>
      <w:r w:rsidRPr="00B739C9">
        <w:rPr>
          <w:rFonts w:ascii="Arial" w:hAnsi="Arial" w:cs="Arial"/>
        </w:rPr>
        <w:t xml:space="preserve"> de 201</w:t>
      </w:r>
      <w:r w:rsidR="009E6F20">
        <w:rPr>
          <w:rFonts w:ascii="Arial" w:hAnsi="Arial" w:cs="Arial"/>
        </w:rPr>
        <w:t>8</w:t>
      </w:r>
      <w:r w:rsidRPr="00B739C9">
        <w:rPr>
          <w:rFonts w:ascii="Arial" w:hAnsi="Arial" w:cs="Arial"/>
        </w:rPr>
        <w:t>.</w:t>
      </w:r>
    </w:p>
    <w:p w:rsidR="0042237F" w:rsidRDefault="002812F5" w:rsidP="004F5627">
      <w:pPr>
        <w:ind w:left="567"/>
        <w:jc w:val="both"/>
        <w:rPr>
          <w:rFonts w:ascii="Arial" w:eastAsia="Calibri" w:hAnsi="Arial" w:cs="Arial"/>
          <w:color w:val="000000"/>
          <w:lang w:eastAsia="es-ES_tradnl"/>
        </w:rPr>
      </w:pPr>
      <w:r w:rsidRPr="00F06B8D">
        <w:rPr>
          <w:rFonts w:ascii="Arial" w:eastAsia="Calibri" w:hAnsi="Arial" w:cs="Arial"/>
          <w:b/>
          <w:color w:val="000000"/>
          <w:lang w:eastAsia="es-ES_tradnl"/>
        </w:rPr>
        <w:t xml:space="preserve">ARTÍCULO TERCERO. </w:t>
      </w:r>
      <w:r w:rsidRPr="00F06B8D">
        <w:rPr>
          <w:rFonts w:ascii="Arial" w:eastAsia="Calibri" w:hAnsi="Arial" w:cs="Arial"/>
          <w:color w:val="000000"/>
          <w:lang w:eastAsia="es-ES_tradnl"/>
        </w:rPr>
        <w:t>Se derogan la fracción III, del artículo 16; la fracción VII del artículo 17; y el inciso o) de la fracción I, del artículo 53</w:t>
      </w:r>
      <w:r>
        <w:rPr>
          <w:rFonts w:ascii="Arial" w:eastAsia="Calibri" w:hAnsi="Arial" w:cs="Arial"/>
          <w:color w:val="000000"/>
          <w:lang w:eastAsia="es-ES_tradnl"/>
        </w:rPr>
        <w:t>.</w:t>
      </w:r>
    </w:p>
    <w:p w:rsidR="00C81140" w:rsidRDefault="00C81140" w:rsidP="004F5627">
      <w:pPr>
        <w:ind w:left="567"/>
        <w:jc w:val="both"/>
        <w:rPr>
          <w:rFonts w:ascii="Arial" w:hAnsi="Arial" w:cs="Arial"/>
        </w:rPr>
      </w:pPr>
    </w:p>
    <w:p w:rsidR="00C81140" w:rsidRPr="008E0904" w:rsidRDefault="00C81140" w:rsidP="00C81140">
      <w:pPr>
        <w:pStyle w:val="Textoindependiente"/>
        <w:numPr>
          <w:ilvl w:val="0"/>
          <w:numId w:val="4"/>
        </w:numPr>
        <w:tabs>
          <w:tab w:val="clear" w:pos="1070"/>
        </w:tabs>
        <w:ind w:left="567" w:hanging="567"/>
        <w:jc w:val="left"/>
        <w:rPr>
          <w:rFonts w:cs="Arial"/>
          <w:sz w:val="20"/>
        </w:rPr>
      </w:pPr>
      <w:r w:rsidRPr="008E0904">
        <w:rPr>
          <w:rFonts w:cs="Arial"/>
          <w:sz w:val="20"/>
        </w:rPr>
        <w:t>Decreto No. LXIII-</w:t>
      </w:r>
      <w:r>
        <w:rPr>
          <w:rFonts w:cs="Arial"/>
          <w:sz w:val="20"/>
        </w:rPr>
        <w:t>724</w:t>
      </w:r>
      <w:r w:rsidRPr="008E0904">
        <w:rPr>
          <w:rFonts w:cs="Arial"/>
          <w:sz w:val="20"/>
        </w:rPr>
        <w:t xml:space="preserve">, del </w:t>
      </w:r>
      <w:r>
        <w:rPr>
          <w:rFonts w:cs="Arial"/>
          <w:sz w:val="20"/>
        </w:rPr>
        <w:t>21</w:t>
      </w:r>
      <w:r w:rsidRPr="008E0904">
        <w:rPr>
          <w:rFonts w:cs="Arial"/>
          <w:sz w:val="20"/>
        </w:rPr>
        <w:t xml:space="preserve"> de </w:t>
      </w:r>
      <w:r>
        <w:rPr>
          <w:rFonts w:cs="Arial"/>
          <w:sz w:val="20"/>
        </w:rPr>
        <w:t>diciembre</w:t>
      </w:r>
      <w:r w:rsidRPr="008E0904">
        <w:rPr>
          <w:rFonts w:cs="Arial"/>
          <w:sz w:val="20"/>
        </w:rPr>
        <w:t xml:space="preserve"> de 201</w:t>
      </w:r>
      <w:r>
        <w:rPr>
          <w:rFonts w:cs="Arial"/>
          <w:sz w:val="20"/>
        </w:rPr>
        <w:t>8</w:t>
      </w:r>
      <w:r w:rsidRPr="008E0904">
        <w:rPr>
          <w:rFonts w:cs="Arial"/>
          <w:sz w:val="20"/>
        </w:rPr>
        <w:t>.</w:t>
      </w:r>
    </w:p>
    <w:p w:rsidR="00C81140" w:rsidRDefault="00C81140" w:rsidP="00C81140">
      <w:pPr>
        <w:ind w:left="567"/>
        <w:jc w:val="both"/>
        <w:rPr>
          <w:rFonts w:ascii="Arial" w:hAnsi="Arial" w:cs="Arial"/>
        </w:rPr>
      </w:pPr>
      <w:r w:rsidRPr="00B739C9">
        <w:rPr>
          <w:rFonts w:ascii="Arial" w:hAnsi="Arial" w:cs="Arial"/>
        </w:rPr>
        <w:t xml:space="preserve">P.O. No. </w:t>
      </w:r>
      <w:r>
        <w:rPr>
          <w:rFonts w:ascii="Arial" w:hAnsi="Arial" w:cs="Arial"/>
        </w:rPr>
        <w:t>154</w:t>
      </w:r>
      <w:r w:rsidRPr="00B739C9">
        <w:rPr>
          <w:rFonts w:ascii="Arial" w:hAnsi="Arial" w:cs="Arial"/>
        </w:rPr>
        <w:t xml:space="preserve">, del </w:t>
      </w:r>
      <w:r>
        <w:rPr>
          <w:rFonts w:ascii="Arial" w:hAnsi="Arial" w:cs="Arial"/>
        </w:rPr>
        <w:t>25</w:t>
      </w:r>
      <w:r w:rsidRPr="00B739C9">
        <w:rPr>
          <w:rFonts w:ascii="Arial" w:hAnsi="Arial" w:cs="Arial"/>
        </w:rPr>
        <w:t xml:space="preserve"> de </w:t>
      </w:r>
      <w:r>
        <w:rPr>
          <w:rFonts w:ascii="Arial" w:hAnsi="Arial" w:cs="Arial"/>
        </w:rPr>
        <w:t>diciembre</w:t>
      </w:r>
      <w:r w:rsidRPr="00B739C9">
        <w:rPr>
          <w:rFonts w:ascii="Arial" w:hAnsi="Arial" w:cs="Arial"/>
        </w:rPr>
        <w:t xml:space="preserve"> de 201</w:t>
      </w:r>
      <w:r>
        <w:rPr>
          <w:rFonts w:ascii="Arial" w:hAnsi="Arial" w:cs="Arial"/>
        </w:rPr>
        <w:t>8</w:t>
      </w:r>
      <w:r w:rsidRPr="00B739C9">
        <w:rPr>
          <w:rFonts w:ascii="Arial" w:hAnsi="Arial" w:cs="Arial"/>
        </w:rPr>
        <w:t>.</w:t>
      </w:r>
    </w:p>
    <w:p w:rsidR="00C81140" w:rsidRPr="00C42071" w:rsidRDefault="00C42071" w:rsidP="00C81140">
      <w:pPr>
        <w:ind w:left="567"/>
        <w:jc w:val="both"/>
        <w:rPr>
          <w:rFonts w:ascii="Arial" w:hAnsi="Arial" w:cs="Arial"/>
        </w:rPr>
      </w:pPr>
      <w:r w:rsidRPr="00C42071">
        <w:rPr>
          <w:rFonts w:ascii="Arial" w:hAnsi="Arial" w:cs="Arial"/>
          <w:b/>
          <w:spacing w:val="-4"/>
        </w:rPr>
        <w:t xml:space="preserve">ARTÍCULO TERCERO. </w:t>
      </w:r>
      <w:r w:rsidRPr="00C42071">
        <w:rPr>
          <w:rFonts w:ascii="Arial" w:hAnsi="Arial" w:cs="Arial"/>
        </w:rPr>
        <w:t xml:space="preserve">Se </w:t>
      </w:r>
      <w:r w:rsidRPr="00C42071">
        <w:rPr>
          <w:rFonts w:ascii="Arial" w:hAnsi="Arial" w:cs="Arial"/>
          <w:spacing w:val="-4"/>
        </w:rPr>
        <w:t xml:space="preserve">reforma </w:t>
      </w:r>
      <w:r w:rsidRPr="00C42071">
        <w:rPr>
          <w:rFonts w:ascii="Arial" w:hAnsi="Arial" w:cs="Arial"/>
        </w:rPr>
        <w:t xml:space="preserve">la </w:t>
      </w:r>
      <w:r w:rsidRPr="00C42071">
        <w:rPr>
          <w:rFonts w:ascii="Arial" w:hAnsi="Arial" w:cs="Arial"/>
          <w:spacing w:val="-4"/>
        </w:rPr>
        <w:t xml:space="preserve">fracción </w:t>
      </w:r>
      <w:r w:rsidRPr="00C42071">
        <w:rPr>
          <w:rFonts w:ascii="Arial" w:hAnsi="Arial" w:cs="Arial"/>
        </w:rPr>
        <w:t xml:space="preserve">IX </w:t>
      </w:r>
      <w:r w:rsidRPr="00C42071">
        <w:rPr>
          <w:rFonts w:ascii="Arial" w:hAnsi="Arial" w:cs="Arial"/>
          <w:spacing w:val="-3"/>
        </w:rPr>
        <w:t xml:space="preserve">del </w:t>
      </w:r>
      <w:r w:rsidRPr="00C42071">
        <w:rPr>
          <w:rFonts w:ascii="Arial" w:hAnsi="Arial" w:cs="Arial"/>
          <w:spacing w:val="-5"/>
        </w:rPr>
        <w:t xml:space="preserve">artículo </w:t>
      </w:r>
      <w:r w:rsidRPr="00C42071">
        <w:rPr>
          <w:rFonts w:ascii="Arial" w:hAnsi="Arial" w:cs="Arial"/>
          <w:spacing w:val="-4"/>
        </w:rPr>
        <w:t>25</w:t>
      </w:r>
      <w:r>
        <w:rPr>
          <w:rFonts w:ascii="Arial" w:hAnsi="Arial" w:cs="Arial"/>
          <w:spacing w:val="-4"/>
        </w:rPr>
        <w:t>.</w:t>
      </w:r>
    </w:p>
    <w:p w:rsidR="00C81140" w:rsidRDefault="00C81140" w:rsidP="004F5627">
      <w:pPr>
        <w:ind w:left="567"/>
        <w:jc w:val="both"/>
        <w:rPr>
          <w:rFonts w:ascii="Arial" w:hAnsi="Arial" w:cs="Arial"/>
        </w:rPr>
      </w:pPr>
    </w:p>
    <w:p w:rsidR="00316DAE" w:rsidRPr="00316DAE" w:rsidRDefault="00316DAE" w:rsidP="00316DAE">
      <w:pPr>
        <w:numPr>
          <w:ilvl w:val="0"/>
          <w:numId w:val="4"/>
        </w:numPr>
        <w:tabs>
          <w:tab w:val="clear" w:pos="1070"/>
          <w:tab w:val="num" w:pos="567"/>
        </w:tabs>
        <w:ind w:left="567" w:hanging="567"/>
        <w:jc w:val="both"/>
        <w:rPr>
          <w:rFonts w:ascii="Arial" w:hAnsi="Arial" w:cs="Arial"/>
        </w:rPr>
      </w:pPr>
      <w:r w:rsidRPr="00316DAE">
        <w:rPr>
          <w:rFonts w:ascii="Arial" w:hAnsi="Arial" w:cs="Arial"/>
        </w:rPr>
        <w:t xml:space="preserve">Decreto No. LXIV-63, del 15 de diciembre de 2019. </w:t>
      </w:r>
    </w:p>
    <w:p w:rsidR="00316DAE" w:rsidRDefault="00316DAE" w:rsidP="00316DAE">
      <w:pPr>
        <w:ind w:left="567"/>
        <w:jc w:val="both"/>
        <w:rPr>
          <w:rFonts w:ascii="Arial" w:hAnsi="Arial" w:cs="Arial"/>
          <w:iCs/>
          <w:lang w:val="es-ES_tradnl"/>
        </w:rPr>
      </w:pPr>
      <w:r w:rsidRPr="00316DAE">
        <w:rPr>
          <w:rFonts w:ascii="Arial" w:hAnsi="Arial" w:cs="Arial"/>
          <w:iCs/>
          <w:lang w:val="es-ES_tradnl"/>
        </w:rPr>
        <w:t xml:space="preserve">P.O. No. </w:t>
      </w:r>
      <w:r w:rsidRPr="00316DAE">
        <w:rPr>
          <w:rFonts w:ascii="Arial" w:hAnsi="Arial" w:cs="Arial"/>
          <w:iCs/>
        </w:rPr>
        <w:t>152</w:t>
      </w:r>
      <w:r w:rsidRPr="00316DAE">
        <w:rPr>
          <w:rFonts w:ascii="Arial" w:hAnsi="Arial" w:cs="Arial"/>
          <w:iCs/>
          <w:lang w:val="es-ES_tradnl"/>
        </w:rPr>
        <w:t xml:space="preserve">, del 18 de </w:t>
      </w:r>
      <w:r w:rsidRPr="00316DAE">
        <w:rPr>
          <w:rFonts w:ascii="Arial" w:hAnsi="Arial" w:cs="Arial"/>
          <w:iCs/>
        </w:rPr>
        <w:t>diciembre</w:t>
      </w:r>
      <w:r w:rsidRPr="00316DAE">
        <w:rPr>
          <w:rFonts w:ascii="Arial" w:hAnsi="Arial" w:cs="Arial"/>
          <w:iCs/>
          <w:lang w:val="es-ES_tradnl"/>
        </w:rPr>
        <w:t xml:space="preserve"> de 2019.</w:t>
      </w:r>
    </w:p>
    <w:p w:rsidR="00452EA4" w:rsidRPr="00316DAE" w:rsidRDefault="00452EA4" w:rsidP="00316DAE">
      <w:pPr>
        <w:ind w:left="567"/>
        <w:jc w:val="both"/>
        <w:rPr>
          <w:rFonts w:ascii="Arial" w:hAnsi="Arial" w:cs="Arial"/>
          <w:iCs/>
          <w:lang w:val="es-ES_tradnl"/>
        </w:rPr>
      </w:pPr>
      <w:r w:rsidRPr="00452EA4">
        <w:rPr>
          <w:rFonts w:ascii="Arial" w:hAnsi="Arial" w:cs="Arial"/>
          <w:iCs/>
        </w:rPr>
        <w:t>Se reforman los artículos 5</w:t>
      </w:r>
      <w:r w:rsidRPr="00452EA4">
        <w:rPr>
          <w:rFonts w:ascii="Arial" w:hAnsi="Arial" w:cs="Arial"/>
          <w:iCs/>
          <w:lang w:val="es-MX"/>
        </w:rPr>
        <w:t>o</w:t>
      </w:r>
      <w:r w:rsidRPr="00452EA4">
        <w:rPr>
          <w:rFonts w:ascii="Arial" w:hAnsi="Arial" w:cs="Arial"/>
          <w:iCs/>
        </w:rPr>
        <w:t>., fracciones I, XXXIX, XLII, XLIII, XLVIII, LI y LII; artículo 6o; artículo 16, fracción XIII; 19, fracciones I, VII, VIII, párrafo primero y IX; 25, fracción IX; 68, fracciones I a la IX; 76, último párrafo y 80; se adicionan las fracciones XXXII y LI, recorriéndose en su orden natural las subsecuentes del artículo 5o.; un párrafo segundo al artículo 6</w:t>
      </w:r>
      <w:r w:rsidRPr="00452EA4">
        <w:rPr>
          <w:rFonts w:ascii="Arial" w:hAnsi="Arial" w:cs="Arial"/>
          <w:iCs/>
          <w:lang w:val="es-MX"/>
        </w:rPr>
        <w:t>o</w:t>
      </w:r>
      <w:r w:rsidRPr="00452EA4">
        <w:rPr>
          <w:rFonts w:ascii="Arial" w:hAnsi="Arial" w:cs="Arial"/>
          <w:iCs/>
        </w:rPr>
        <w:t>.; un párrafo segundo al artículo 9o.;  fracciones XXXII y XXXIII al artículo 10; un párrafo segundo al artículo 19; los párrafos segundo y tercero al artículo 49 y una fracción X al artículo 68; y se deroga el inciso i) de la fracción III del artículo 68</w:t>
      </w:r>
      <w:r>
        <w:rPr>
          <w:rFonts w:ascii="Arial" w:hAnsi="Arial" w:cs="Arial"/>
          <w:iCs/>
        </w:rPr>
        <w:t>.</w:t>
      </w:r>
    </w:p>
    <w:p w:rsidR="00316DAE" w:rsidRDefault="00316DAE" w:rsidP="004F5627">
      <w:pPr>
        <w:ind w:left="567"/>
        <w:jc w:val="both"/>
        <w:rPr>
          <w:rFonts w:ascii="Arial" w:hAnsi="Arial" w:cs="Arial"/>
          <w:lang w:val="es-ES_tradnl"/>
        </w:rPr>
      </w:pPr>
    </w:p>
    <w:p w:rsidR="00E55C56" w:rsidRPr="00316DAE" w:rsidRDefault="00E55C56" w:rsidP="00E55C56">
      <w:pPr>
        <w:numPr>
          <w:ilvl w:val="0"/>
          <w:numId w:val="4"/>
        </w:numPr>
        <w:tabs>
          <w:tab w:val="clear" w:pos="1070"/>
          <w:tab w:val="num" w:pos="567"/>
        </w:tabs>
        <w:ind w:left="567" w:hanging="567"/>
        <w:jc w:val="both"/>
        <w:rPr>
          <w:rFonts w:ascii="Arial" w:hAnsi="Arial" w:cs="Arial"/>
        </w:rPr>
      </w:pPr>
      <w:r w:rsidRPr="00316DAE">
        <w:rPr>
          <w:rFonts w:ascii="Arial" w:hAnsi="Arial" w:cs="Arial"/>
        </w:rPr>
        <w:t>Decreto No. LXIV-</w:t>
      </w:r>
      <w:r>
        <w:rPr>
          <w:rFonts w:ascii="Arial" w:hAnsi="Arial" w:cs="Arial"/>
        </w:rPr>
        <w:t>281</w:t>
      </w:r>
      <w:r w:rsidRPr="00316DAE">
        <w:rPr>
          <w:rFonts w:ascii="Arial" w:hAnsi="Arial" w:cs="Arial"/>
        </w:rPr>
        <w:t>, del 15 de diciembre de 20</w:t>
      </w:r>
      <w:r>
        <w:rPr>
          <w:rFonts w:ascii="Arial" w:hAnsi="Arial" w:cs="Arial"/>
        </w:rPr>
        <w:t>20</w:t>
      </w:r>
      <w:r w:rsidRPr="00316DAE">
        <w:rPr>
          <w:rFonts w:ascii="Arial" w:hAnsi="Arial" w:cs="Arial"/>
        </w:rPr>
        <w:t xml:space="preserve">. </w:t>
      </w:r>
    </w:p>
    <w:p w:rsidR="00E55C56" w:rsidRDefault="00E55C56" w:rsidP="00E55C56">
      <w:pPr>
        <w:ind w:left="567"/>
        <w:jc w:val="both"/>
        <w:rPr>
          <w:rFonts w:ascii="Arial" w:hAnsi="Arial" w:cs="Arial"/>
          <w:iCs/>
          <w:lang w:val="es-ES_tradnl"/>
        </w:rPr>
      </w:pPr>
      <w:r w:rsidRPr="00316DAE">
        <w:rPr>
          <w:rFonts w:ascii="Arial" w:hAnsi="Arial" w:cs="Arial"/>
          <w:iCs/>
          <w:lang w:val="es-ES_tradnl"/>
        </w:rPr>
        <w:t xml:space="preserve">P.O. </w:t>
      </w:r>
      <w:r>
        <w:rPr>
          <w:rFonts w:ascii="Arial" w:hAnsi="Arial" w:cs="Arial"/>
          <w:iCs/>
          <w:lang w:val="es-ES_tradnl"/>
        </w:rPr>
        <w:t xml:space="preserve">Edición Vespertina </w:t>
      </w:r>
      <w:r w:rsidRPr="00316DAE">
        <w:rPr>
          <w:rFonts w:ascii="Arial" w:hAnsi="Arial" w:cs="Arial"/>
          <w:iCs/>
          <w:lang w:val="es-ES_tradnl"/>
        </w:rPr>
        <w:t xml:space="preserve">No. </w:t>
      </w:r>
      <w:r w:rsidRPr="00316DAE">
        <w:rPr>
          <w:rFonts w:ascii="Arial" w:hAnsi="Arial" w:cs="Arial"/>
          <w:iCs/>
        </w:rPr>
        <w:t>152</w:t>
      </w:r>
      <w:r w:rsidRPr="00316DAE">
        <w:rPr>
          <w:rFonts w:ascii="Arial" w:hAnsi="Arial" w:cs="Arial"/>
          <w:iCs/>
          <w:lang w:val="es-ES_tradnl"/>
        </w:rPr>
        <w:t>, del 1</w:t>
      </w:r>
      <w:r>
        <w:rPr>
          <w:rFonts w:ascii="Arial" w:hAnsi="Arial" w:cs="Arial"/>
          <w:iCs/>
          <w:lang w:val="es-ES_tradnl"/>
        </w:rPr>
        <w:t>7</w:t>
      </w:r>
      <w:r w:rsidRPr="00316DAE">
        <w:rPr>
          <w:rFonts w:ascii="Arial" w:hAnsi="Arial" w:cs="Arial"/>
          <w:iCs/>
          <w:lang w:val="es-ES_tradnl"/>
        </w:rPr>
        <w:t xml:space="preserve"> de </w:t>
      </w:r>
      <w:r w:rsidRPr="00316DAE">
        <w:rPr>
          <w:rFonts w:ascii="Arial" w:hAnsi="Arial" w:cs="Arial"/>
          <w:iCs/>
        </w:rPr>
        <w:t>diciembre</w:t>
      </w:r>
      <w:r w:rsidRPr="00316DAE">
        <w:rPr>
          <w:rFonts w:ascii="Arial" w:hAnsi="Arial" w:cs="Arial"/>
          <w:iCs/>
          <w:lang w:val="es-ES_tradnl"/>
        </w:rPr>
        <w:t xml:space="preserve"> de 20</w:t>
      </w:r>
      <w:r>
        <w:rPr>
          <w:rFonts w:ascii="Arial" w:hAnsi="Arial" w:cs="Arial"/>
          <w:iCs/>
          <w:lang w:val="es-ES_tradnl"/>
        </w:rPr>
        <w:t>20</w:t>
      </w:r>
      <w:r w:rsidRPr="00316DAE">
        <w:rPr>
          <w:rFonts w:ascii="Arial" w:hAnsi="Arial" w:cs="Arial"/>
          <w:iCs/>
          <w:lang w:val="es-ES_tradnl"/>
        </w:rPr>
        <w:t>.</w:t>
      </w:r>
    </w:p>
    <w:p w:rsidR="00E55C56" w:rsidRDefault="00E23D03" w:rsidP="004F5627">
      <w:pPr>
        <w:ind w:left="567"/>
        <w:jc w:val="both"/>
        <w:rPr>
          <w:rFonts w:ascii="Arial" w:hAnsi="Arial" w:cs="Arial"/>
          <w:lang w:val="es-ES_tradnl" w:bidi="es-ES"/>
        </w:rPr>
      </w:pPr>
      <w:r w:rsidRPr="00E23D03">
        <w:rPr>
          <w:rFonts w:ascii="Arial" w:hAnsi="Arial" w:cs="Arial"/>
          <w:b/>
          <w:lang w:val="es-ES_tradnl" w:bidi="es-ES"/>
        </w:rPr>
        <w:t xml:space="preserve">Se reforman los artículos 25, </w:t>
      </w:r>
      <w:r w:rsidRPr="00E23D03">
        <w:rPr>
          <w:rFonts w:ascii="Arial" w:hAnsi="Arial" w:cs="Arial"/>
          <w:lang w:val="es-ES_tradnl" w:bidi="es-ES"/>
        </w:rPr>
        <w:t xml:space="preserve">fracciones III, V y XIV; </w:t>
      </w:r>
      <w:r w:rsidRPr="00E23D03">
        <w:rPr>
          <w:rFonts w:ascii="Arial" w:hAnsi="Arial" w:cs="Arial"/>
          <w:b/>
          <w:lang w:val="es-ES_tradnl" w:bidi="es-ES"/>
        </w:rPr>
        <w:t xml:space="preserve">34, </w:t>
      </w:r>
      <w:r w:rsidRPr="00E23D03">
        <w:rPr>
          <w:rFonts w:ascii="Arial" w:hAnsi="Arial" w:cs="Arial"/>
          <w:lang w:val="es-ES_tradnl" w:bidi="es-ES"/>
        </w:rPr>
        <w:t xml:space="preserve">párrafo tercero; y </w:t>
      </w:r>
      <w:r w:rsidRPr="00E23D03">
        <w:rPr>
          <w:rFonts w:ascii="Arial" w:hAnsi="Arial" w:cs="Arial"/>
          <w:b/>
          <w:lang w:val="es-ES_tradnl" w:bidi="es-ES"/>
        </w:rPr>
        <w:t>59</w:t>
      </w:r>
      <w:r w:rsidRPr="00E23D03">
        <w:rPr>
          <w:rFonts w:ascii="Arial" w:hAnsi="Arial" w:cs="Arial"/>
          <w:lang w:val="es-ES_tradnl" w:bidi="es-ES"/>
        </w:rPr>
        <w:t>.</w:t>
      </w:r>
    </w:p>
    <w:p w:rsidR="00E23D03" w:rsidRDefault="00E23D03" w:rsidP="00E23D03">
      <w:pPr>
        <w:ind w:left="567"/>
        <w:jc w:val="both"/>
        <w:rPr>
          <w:rFonts w:ascii="Arial" w:hAnsi="Arial" w:cs="Arial"/>
          <w:b/>
          <w:lang w:val="es-ES_tradnl" w:bidi="es-ES"/>
        </w:rPr>
      </w:pPr>
      <w:r w:rsidRPr="00E23D03">
        <w:rPr>
          <w:rFonts w:ascii="Arial" w:hAnsi="Arial" w:cs="Arial"/>
          <w:b/>
          <w:lang w:val="es-ES_tradnl" w:bidi="es-ES"/>
        </w:rPr>
        <w:t xml:space="preserve">Se adiciona </w:t>
      </w:r>
      <w:r w:rsidRPr="00E23D03">
        <w:rPr>
          <w:rFonts w:ascii="Arial" w:hAnsi="Arial" w:cs="Arial"/>
          <w:lang w:val="es-ES_tradnl" w:bidi="es-ES"/>
        </w:rPr>
        <w:t xml:space="preserve">un párrafo segundo a la fracción I al </w:t>
      </w:r>
      <w:r w:rsidRPr="00E23D03">
        <w:rPr>
          <w:rFonts w:ascii="Arial" w:hAnsi="Arial" w:cs="Arial"/>
          <w:b/>
          <w:lang w:val="es-ES_tradnl" w:bidi="es-ES"/>
        </w:rPr>
        <w:t>artículo 19</w:t>
      </w:r>
      <w:r w:rsidRPr="00E23D03">
        <w:rPr>
          <w:rFonts w:ascii="Arial" w:hAnsi="Arial" w:cs="Arial"/>
          <w:lang w:val="es-ES_tradnl" w:bidi="es-ES"/>
        </w:rPr>
        <w:t>; fracción XV, recorriéndose la actual para ser XVI al</w:t>
      </w:r>
      <w:r>
        <w:rPr>
          <w:rFonts w:ascii="Arial" w:hAnsi="Arial" w:cs="Arial"/>
          <w:lang w:val="es-ES_tradnl" w:bidi="es-ES"/>
        </w:rPr>
        <w:t xml:space="preserve"> </w:t>
      </w:r>
      <w:r w:rsidRPr="00E23D03">
        <w:rPr>
          <w:rFonts w:ascii="Arial" w:hAnsi="Arial" w:cs="Arial"/>
          <w:b/>
          <w:lang w:val="es-ES_tradnl" w:bidi="es-ES"/>
        </w:rPr>
        <w:t>artículo 25</w:t>
      </w:r>
      <w:r w:rsidRPr="00E23D03">
        <w:rPr>
          <w:rFonts w:ascii="Arial" w:hAnsi="Arial" w:cs="Arial"/>
          <w:lang w:val="es-ES_tradnl" w:bidi="es-ES"/>
        </w:rPr>
        <w:t xml:space="preserve">; un párrafo segundo al </w:t>
      </w:r>
      <w:r w:rsidRPr="00E23D03">
        <w:rPr>
          <w:rFonts w:ascii="Arial" w:hAnsi="Arial" w:cs="Arial"/>
          <w:b/>
          <w:lang w:val="es-ES_tradnl" w:bidi="es-ES"/>
        </w:rPr>
        <w:t>artículo 27</w:t>
      </w:r>
    </w:p>
    <w:p w:rsidR="00C8433B" w:rsidRDefault="00C8433B" w:rsidP="00C8433B">
      <w:pPr>
        <w:jc w:val="both"/>
        <w:rPr>
          <w:rFonts w:ascii="Arial" w:hAnsi="Arial" w:cs="Arial"/>
          <w:b/>
          <w:lang w:val="es-ES_tradnl" w:bidi="es-ES"/>
        </w:rPr>
      </w:pPr>
    </w:p>
    <w:p w:rsidR="00C8433B" w:rsidRDefault="00C8433B" w:rsidP="00C8433B">
      <w:pPr>
        <w:ind w:left="567" w:hanging="567"/>
        <w:jc w:val="both"/>
        <w:rPr>
          <w:rFonts w:ascii="Arial" w:hAnsi="Arial" w:cs="Arial"/>
          <w:lang w:val="es-ES_tradnl" w:bidi="es-ES"/>
        </w:rPr>
      </w:pPr>
      <w:r w:rsidRPr="00C8433B">
        <w:rPr>
          <w:rFonts w:ascii="Arial" w:hAnsi="Arial" w:cs="Arial"/>
          <w:lang w:val="es-ES_tradnl" w:bidi="es-ES"/>
        </w:rPr>
        <w:t>16.</w:t>
      </w:r>
      <w:r>
        <w:rPr>
          <w:rFonts w:ascii="Arial" w:hAnsi="Arial" w:cs="Arial"/>
          <w:lang w:val="es-ES_tradnl" w:bidi="es-ES"/>
        </w:rPr>
        <w:tab/>
        <w:t>Decreto No. 65-104, del 15 de diciembre de 2021.</w:t>
      </w:r>
    </w:p>
    <w:p w:rsidR="00C8433B" w:rsidRDefault="00C8433B" w:rsidP="00C8433B">
      <w:pPr>
        <w:ind w:left="567" w:hanging="567"/>
        <w:jc w:val="both"/>
        <w:rPr>
          <w:rFonts w:ascii="Arial" w:hAnsi="Arial" w:cs="Arial"/>
          <w:lang w:val="es-ES_tradnl" w:bidi="es-ES"/>
        </w:rPr>
      </w:pPr>
      <w:r>
        <w:rPr>
          <w:rFonts w:ascii="Arial" w:hAnsi="Arial" w:cs="Arial"/>
          <w:lang w:val="es-ES_tradnl" w:bidi="es-ES"/>
        </w:rPr>
        <w:tab/>
        <w:t>P.O. No. 22, del 22 de febrero de 2022.</w:t>
      </w:r>
    </w:p>
    <w:p w:rsidR="00C8433B" w:rsidRDefault="00C8433B" w:rsidP="00C8433B">
      <w:pPr>
        <w:ind w:left="567" w:hanging="567"/>
        <w:jc w:val="both"/>
        <w:rPr>
          <w:rFonts w:ascii="Arial" w:hAnsi="Arial" w:cs="Arial"/>
          <w:lang w:val="es-ES_tradnl" w:bidi="es-ES"/>
        </w:rPr>
      </w:pPr>
      <w:r>
        <w:rPr>
          <w:rFonts w:ascii="Arial" w:hAnsi="Arial" w:cs="Arial"/>
          <w:lang w:val="es-ES_tradnl" w:bidi="es-ES"/>
        </w:rPr>
        <w:tab/>
      </w:r>
      <w:r w:rsidRPr="00C8433B">
        <w:rPr>
          <w:rFonts w:ascii="Arial" w:hAnsi="Arial" w:cs="Arial"/>
          <w:lang w:val="es-ES_tradnl" w:bidi="es-ES"/>
        </w:rPr>
        <w:t xml:space="preserve">Se </w:t>
      </w:r>
      <w:r w:rsidRPr="00C8433B">
        <w:rPr>
          <w:rFonts w:ascii="Arial" w:hAnsi="Arial" w:cs="Arial"/>
          <w:b/>
          <w:lang w:val="es-ES_tradnl" w:bidi="es-ES"/>
        </w:rPr>
        <w:t>reforman</w:t>
      </w:r>
      <w:r w:rsidRPr="00C8433B">
        <w:rPr>
          <w:rFonts w:ascii="Arial" w:hAnsi="Arial" w:cs="Arial"/>
          <w:lang w:val="es-ES_tradnl" w:bidi="es-ES"/>
        </w:rPr>
        <w:t xml:space="preserve"> los artículos 5o.; fracciones I, III y XXXVII; 16, fracciones VII y XVII; 25, fracciones XV y XVI; 68, fracciones IX y X; y 72, párrafo segundo.</w:t>
      </w:r>
    </w:p>
    <w:p w:rsidR="00E55C56" w:rsidRPr="00316DAE" w:rsidRDefault="00C8433B" w:rsidP="00655D0C">
      <w:pPr>
        <w:ind w:left="567" w:hanging="567"/>
        <w:jc w:val="both"/>
        <w:rPr>
          <w:rFonts w:ascii="Arial" w:hAnsi="Arial" w:cs="Arial"/>
          <w:lang w:val="es-ES_tradnl"/>
        </w:rPr>
      </w:pPr>
      <w:r>
        <w:rPr>
          <w:rFonts w:ascii="Arial" w:hAnsi="Arial" w:cs="Arial"/>
          <w:lang w:val="es-ES_tradnl" w:bidi="es-ES"/>
        </w:rPr>
        <w:tab/>
      </w:r>
      <w:r w:rsidR="00655D0C" w:rsidRPr="00655D0C">
        <w:rPr>
          <w:rFonts w:ascii="Arial" w:hAnsi="Arial" w:cs="Arial"/>
          <w:lang w:val="es-ES_tradnl" w:bidi="es-ES"/>
        </w:rPr>
        <w:t xml:space="preserve">Se </w:t>
      </w:r>
      <w:r w:rsidR="00655D0C" w:rsidRPr="00655D0C">
        <w:rPr>
          <w:rFonts w:ascii="Arial" w:hAnsi="Arial" w:cs="Arial"/>
          <w:b/>
          <w:lang w:val="es-ES_tradnl" w:bidi="es-ES"/>
        </w:rPr>
        <w:t>adicionan</w:t>
      </w:r>
      <w:r w:rsidR="00655D0C" w:rsidRPr="00655D0C">
        <w:rPr>
          <w:rFonts w:ascii="Arial" w:hAnsi="Arial" w:cs="Arial"/>
          <w:lang w:val="es-ES_tradnl" w:bidi="es-ES"/>
        </w:rPr>
        <w:t xml:space="preserve"> los párrafos segundo a la fracción l, una fracción XXXIX BIS y un párrafo segundo a la fracción XL del artículo 5o.; fracción XXIII BIS al artículo 10; párrafo tercero al artículo 24; fracción XVII al artículo 25; inciso p) a la fracción I del artículo 53; y la fracción XI al artículo 68</w:t>
      </w:r>
      <w:r w:rsidR="00655D0C">
        <w:rPr>
          <w:rFonts w:ascii="Arial" w:hAnsi="Arial" w:cs="Arial"/>
          <w:lang w:val="es-ES_tradnl" w:bidi="es-ES"/>
        </w:rPr>
        <w:t>.</w:t>
      </w:r>
    </w:p>
    <w:sectPr w:rsidR="00E55C56" w:rsidRPr="00316DAE" w:rsidSect="001240DE">
      <w:headerReference w:type="default" r:id="rId27"/>
      <w:footerReference w:type="even" r:id="rId28"/>
      <w:footerReference w:type="default" r:id="rId29"/>
      <w:pgSz w:w="12242" w:h="15842" w:code="1"/>
      <w:pgMar w:top="1418" w:right="1418"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349" w:rsidRDefault="00680349">
      <w:r>
        <w:separator/>
      </w:r>
    </w:p>
  </w:endnote>
  <w:endnote w:type="continuationSeparator" w:id="0">
    <w:p w:rsidR="00680349" w:rsidRDefault="00680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502" w:rsidRDefault="00AD350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D3502" w:rsidRDefault="00AD350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AD3502" w:rsidTr="001E34CC">
      <w:trPr>
        <w:trHeight w:val="194"/>
      </w:trPr>
      <w:tc>
        <w:tcPr>
          <w:tcW w:w="3182" w:type="dxa"/>
          <w:tcBorders>
            <w:top w:val="thinThickSmallGap" w:sz="24" w:space="0" w:color="auto"/>
            <w:left w:val="nil"/>
            <w:bottom w:val="nil"/>
            <w:right w:val="nil"/>
          </w:tcBorders>
        </w:tcPr>
        <w:p w:rsidR="00AD3502" w:rsidRPr="001E34CC" w:rsidRDefault="00AD3502" w:rsidP="001E34CC">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AD3502" w:rsidRPr="001E34CC" w:rsidRDefault="00AD3502" w:rsidP="001E34CC">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AD3502" w:rsidRPr="001E34CC" w:rsidRDefault="00AD3502" w:rsidP="001E34CC">
          <w:pPr>
            <w:pStyle w:val="Piedepgina"/>
            <w:jc w:val="center"/>
            <w:rPr>
              <w:rFonts w:ascii="Arial" w:hAnsi="Arial" w:cs="Arial"/>
              <w:b/>
              <w:bCs/>
              <w:lang w:eastAsia="es-MX"/>
            </w:rPr>
          </w:pPr>
        </w:p>
      </w:tc>
    </w:tr>
  </w:tbl>
  <w:p w:rsidR="00AD3502" w:rsidRPr="00857E8E" w:rsidRDefault="00AD3502" w:rsidP="00857E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349" w:rsidRDefault="00680349">
      <w:r>
        <w:separator/>
      </w:r>
    </w:p>
  </w:footnote>
  <w:footnote w:type="continuationSeparator" w:id="0">
    <w:p w:rsidR="00680349" w:rsidRDefault="00680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502" w:rsidRDefault="00AD3502" w:rsidP="003501CC">
    <w:pPr>
      <w:pBdr>
        <w:bottom w:val="thinThickSmallGap" w:sz="18" w:space="1" w:color="auto"/>
      </w:pBdr>
      <w:rPr>
        <w:rStyle w:val="Nmerodepgina"/>
        <w:rFonts w:ascii="Arial" w:hAnsi="Arial" w:cs="Arial"/>
        <w:b/>
        <w:bCs/>
        <w:i/>
        <w:iCs/>
      </w:rPr>
    </w:pPr>
    <w:r>
      <w:rPr>
        <w:rFonts w:ascii="Arial" w:hAnsi="Arial" w:cs="Arial"/>
        <w:b/>
        <w:i/>
      </w:rPr>
      <w:t>Ley Reglamentaria para Establecimientos de Bebidas Alcohólicas</w:t>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w:t>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6835F8">
      <w:rPr>
        <w:rStyle w:val="Nmerodepgina"/>
        <w:rFonts w:ascii="Arial" w:hAnsi="Arial" w:cs="Arial"/>
        <w:b/>
        <w:bCs/>
        <w:i/>
        <w:iCs/>
        <w:noProof/>
      </w:rPr>
      <w:t>30</w:t>
    </w:r>
    <w:r>
      <w:rPr>
        <w:rStyle w:val="Nmerodepgina"/>
        <w:rFonts w:ascii="Arial" w:hAnsi="Arial" w:cs="Arial"/>
        <w:b/>
        <w:bCs/>
        <w:i/>
        <w:iCs/>
      </w:rPr>
      <w:fldChar w:fldCharType="end"/>
    </w:r>
  </w:p>
  <w:p w:rsidR="00AD3502" w:rsidRDefault="00680349">
    <w:pPr>
      <w:pStyle w:val="Encabezado"/>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24.05pt;margin-top:330.65pt;width:450.15pt;height:33.85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F2A"/>
    <w:multiLevelType w:val="singleLevel"/>
    <w:tmpl w:val="B4DABD34"/>
    <w:lvl w:ilvl="0">
      <w:start w:val="1"/>
      <w:numFmt w:val="decimal"/>
      <w:lvlText w:val="%1.-"/>
      <w:lvlJc w:val="left"/>
      <w:pPr>
        <w:tabs>
          <w:tab w:val="num" w:pos="454"/>
        </w:tabs>
        <w:ind w:left="454" w:hanging="454"/>
      </w:pPr>
    </w:lvl>
  </w:abstractNum>
  <w:abstractNum w:abstractNumId="1">
    <w:nsid w:val="03353D98"/>
    <w:multiLevelType w:val="hybridMultilevel"/>
    <w:tmpl w:val="3D3C9036"/>
    <w:lvl w:ilvl="0" w:tplc="0C0A000F">
      <w:start w:val="1"/>
      <w:numFmt w:val="decimal"/>
      <w:lvlText w:val="%1."/>
      <w:lvlJc w:val="left"/>
      <w:pPr>
        <w:tabs>
          <w:tab w:val="num" w:pos="1800"/>
        </w:tabs>
        <w:ind w:left="1800"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
    <w:nsid w:val="096E6F8A"/>
    <w:multiLevelType w:val="hybridMultilevel"/>
    <w:tmpl w:val="22AECE18"/>
    <w:lvl w:ilvl="0" w:tplc="0C0A000F">
      <w:start w:val="1"/>
      <w:numFmt w:val="decimal"/>
      <w:lvlText w:val="%1."/>
      <w:lvlJc w:val="left"/>
      <w:pPr>
        <w:tabs>
          <w:tab w:val="num" w:pos="1070"/>
        </w:tabs>
        <w:ind w:left="1070" w:hanging="360"/>
      </w:pPr>
    </w:lvl>
    <w:lvl w:ilvl="1" w:tplc="0C0A0019">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3">
    <w:nsid w:val="0CAB2B21"/>
    <w:multiLevelType w:val="hybridMultilevel"/>
    <w:tmpl w:val="C7327560"/>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DFC2615"/>
    <w:multiLevelType w:val="hybridMultilevel"/>
    <w:tmpl w:val="6944F458"/>
    <w:lvl w:ilvl="0" w:tplc="E8222046">
      <w:start w:val="10"/>
      <w:numFmt w:val="decimal"/>
      <w:lvlText w:val="%1.-"/>
      <w:lvlJc w:val="left"/>
      <w:pPr>
        <w:tabs>
          <w:tab w:val="num" w:pos="454"/>
        </w:tabs>
        <w:ind w:left="45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7CA161F"/>
    <w:multiLevelType w:val="hybridMultilevel"/>
    <w:tmpl w:val="C7C2F720"/>
    <w:lvl w:ilvl="0" w:tplc="C944CE3E">
      <w:start w:val="1"/>
      <w:numFmt w:val="decimal"/>
      <w:lvlText w:val="%1.-"/>
      <w:lvlJc w:val="left"/>
      <w:pPr>
        <w:tabs>
          <w:tab w:val="num" w:pos="680"/>
        </w:tabs>
        <w:ind w:left="680" w:hanging="680"/>
      </w:pPr>
      <w:rPr>
        <w:rFonts w:ascii="Times New Roman" w:hAnsi="Times New Roman" w:hint="default"/>
        <w:b/>
        <w:i w:val="0"/>
        <w:sz w:val="26"/>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CA524F7"/>
    <w:multiLevelType w:val="hybridMultilevel"/>
    <w:tmpl w:val="50F435C6"/>
    <w:lvl w:ilvl="0" w:tplc="26EEE1E4">
      <w:start w:val="16"/>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num w:numId="1">
    <w:abstractNumId w:val="5"/>
  </w:num>
  <w:num w:numId="2">
    <w:abstractNumId w:val="0"/>
  </w:num>
  <w:num w:numId="3">
    <w:abstractNumId w:val="1"/>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C72"/>
    <w:rsid w:val="00023018"/>
    <w:rsid w:val="00027DD0"/>
    <w:rsid w:val="000424A7"/>
    <w:rsid w:val="0006121F"/>
    <w:rsid w:val="000718E4"/>
    <w:rsid w:val="00074444"/>
    <w:rsid w:val="00074C13"/>
    <w:rsid w:val="000901BB"/>
    <w:rsid w:val="000C3FC3"/>
    <w:rsid w:val="000E15E3"/>
    <w:rsid w:val="000E588F"/>
    <w:rsid w:val="000F4991"/>
    <w:rsid w:val="000F6C69"/>
    <w:rsid w:val="001077D4"/>
    <w:rsid w:val="001240DE"/>
    <w:rsid w:val="0013126C"/>
    <w:rsid w:val="001528DC"/>
    <w:rsid w:val="00163323"/>
    <w:rsid w:val="001A12CA"/>
    <w:rsid w:val="001B194F"/>
    <w:rsid w:val="001C0B95"/>
    <w:rsid w:val="001D2820"/>
    <w:rsid w:val="001D5018"/>
    <w:rsid w:val="001E0460"/>
    <w:rsid w:val="001E34CC"/>
    <w:rsid w:val="0024733F"/>
    <w:rsid w:val="00253D49"/>
    <w:rsid w:val="00257036"/>
    <w:rsid w:val="00264227"/>
    <w:rsid w:val="0027629A"/>
    <w:rsid w:val="002812F5"/>
    <w:rsid w:val="0028274C"/>
    <w:rsid w:val="002832A0"/>
    <w:rsid w:val="00285CC3"/>
    <w:rsid w:val="00290790"/>
    <w:rsid w:val="00291B8A"/>
    <w:rsid w:val="002A38D7"/>
    <w:rsid w:val="002A7C2C"/>
    <w:rsid w:val="002B11C2"/>
    <w:rsid w:val="002B5340"/>
    <w:rsid w:val="002B6527"/>
    <w:rsid w:val="002C4681"/>
    <w:rsid w:val="002E2461"/>
    <w:rsid w:val="002E2EC9"/>
    <w:rsid w:val="002E6D3D"/>
    <w:rsid w:val="002F62C0"/>
    <w:rsid w:val="00313779"/>
    <w:rsid w:val="00316AF7"/>
    <w:rsid w:val="00316DAE"/>
    <w:rsid w:val="003235EE"/>
    <w:rsid w:val="00334EA2"/>
    <w:rsid w:val="00334ED9"/>
    <w:rsid w:val="003469BF"/>
    <w:rsid w:val="00346D9C"/>
    <w:rsid w:val="0034710C"/>
    <w:rsid w:val="003501CC"/>
    <w:rsid w:val="00373589"/>
    <w:rsid w:val="00376BE8"/>
    <w:rsid w:val="00382EA2"/>
    <w:rsid w:val="003922C8"/>
    <w:rsid w:val="0039380F"/>
    <w:rsid w:val="003A5401"/>
    <w:rsid w:val="003A7102"/>
    <w:rsid w:val="003B0B6C"/>
    <w:rsid w:val="003B5BC8"/>
    <w:rsid w:val="003C5581"/>
    <w:rsid w:val="003E5FD9"/>
    <w:rsid w:val="004012E3"/>
    <w:rsid w:val="00411AA7"/>
    <w:rsid w:val="0042237F"/>
    <w:rsid w:val="0043698F"/>
    <w:rsid w:val="00444DDD"/>
    <w:rsid w:val="00452EA4"/>
    <w:rsid w:val="00456C97"/>
    <w:rsid w:val="0045745E"/>
    <w:rsid w:val="004753A5"/>
    <w:rsid w:val="004E36B2"/>
    <w:rsid w:val="004E3BA2"/>
    <w:rsid w:val="004E4FC7"/>
    <w:rsid w:val="004F5627"/>
    <w:rsid w:val="00500CD0"/>
    <w:rsid w:val="00505C2D"/>
    <w:rsid w:val="00522C3A"/>
    <w:rsid w:val="005628D8"/>
    <w:rsid w:val="00570D2A"/>
    <w:rsid w:val="00583D14"/>
    <w:rsid w:val="00584FC9"/>
    <w:rsid w:val="00597DD0"/>
    <w:rsid w:val="005A2910"/>
    <w:rsid w:val="005C0763"/>
    <w:rsid w:val="005C231E"/>
    <w:rsid w:val="005C7288"/>
    <w:rsid w:val="005D16EC"/>
    <w:rsid w:val="005E47D5"/>
    <w:rsid w:val="005E7E9E"/>
    <w:rsid w:val="005F01CE"/>
    <w:rsid w:val="00605FF3"/>
    <w:rsid w:val="006073B5"/>
    <w:rsid w:val="0061510E"/>
    <w:rsid w:val="00630C3E"/>
    <w:rsid w:val="00632095"/>
    <w:rsid w:val="006527A7"/>
    <w:rsid w:val="00653BE4"/>
    <w:rsid w:val="00655D0C"/>
    <w:rsid w:val="006561CB"/>
    <w:rsid w:val="00680349"/>
    <w:rsid w:val="006835F8"/>
    <w:rsid w:val="00692AEA"/>
    <w:rsid w:val="006F2BEF"/>
    <w:rsid w:val="006F2E04"/>
    <w:rsid w:val="007114A6"/>
    <w:rsid w:val="00715BD3"/>
    <w:rsid w:val="00727E4C"/>
    <w:rsid w:val="007340B4"/>
    <w:rsid w:val="0076416C"/>
    <w:rsid w:val="0077187E"/>
    <w:rsid w:val="00785F0A"/>
    <w:rsid w:val="007B0BA4"/>
    <w:rsid w:val="007B2C72"/>
    <w:rsid w:val="007C0065"/>
    <w:rsid w:val="007D26FA"/>
    <w:rsid w:val="0080239F"/>
    <w:rsid w:val="0080284F"/>
    <w:rsid w:val="0081678F"/>
    <w:rsid w:val="0083780D"/>
    <w:rsid w:val="00842632"/>
    <w:rsid w:val="00851B69"/>
    <w:rsid w:val="00853387"/>
    <w:rsid w:val="00857E8E"/>
    <w:rsid w:val="008608CC"/>
    <w:rsid w:val="00893204"/>
    <w:rsid w:val="008A0292"/>
    <w:rsid w:val="008A7AC4"/>
    <w:rsid w:val="008A7F02"/>
    <w:rsid w:val="008B7E35"/>
    <w:rsid w:val="008C012E"/>
    <w:rsid w:val="008C1F8E"/>
    <w:rsid w:val="008C26A4"/>
    <w:rsid w:val="008E0904"/>
    <w:rsid w:val="008E2D6A"/>
    <w:rsid w:val="008E7E33"/>
    <w:rsid w:val="009177B3"/>
    <w:rsid w:val="00917A39"/>
    <w:rsid w:val="009228CC"/>
    <w:rsid w:val="00941ED1"/>
    <w:rsid w:val="0094407D"/>
    <w:rsid w:val="00955781"/>
    <w:rsid w:val="00956D74"/>
    <w:rsid w:val="00980635"/>
    <w:rsid w:val="009851B6"/>
    <w:rsid w:val="009963AA"/>
    <w:rsid w:val="009C7436"/>
    <w:rsid w:val="009D11A4"/>
    <w:rsid w:val="009D3B0A"/>
    <w:rsid w:val="009E6F20"/>
    <w:rsid w:val="00A02ACF"/>
    <w:rsid w:val="00A03722"/>
    <w:rsid w:val="00A2525E"/>
    <w:rsid w:val="00A3696A"/>
    <w:rsid w:val="00A4376A"/>
    <w:rsid w:val="00A44715"/>
    <w:rsid w:val="00A44798"/>
    <w:rsid w:val="00A44EE2"/>
    <w:rsid w:val="00A80362"/>
    <w:rsid w:val="00A80BF3"/>
    <w:rsid w:val="00A95B0F"/>
    <w:rsid w:val="00AA595A"/>
    <w:rsid w:val="00AB1943"/>
    <w:rsid w:val="00AD3502"/>
    <w:rsid w:val="00B10B2B"/>
    <w:rsid w:val="00B26150"/>
    <w:rsid w:val="00B70D91"/>
    <w:rsid w:val="00B739C9"/>
    <w:rsid w:val="00B85322"/>
    <w:rsid w:val="00B85E2A"/>
    <w:rsid w:val="00B86D62"/>
    <w:rsid w:val="00B87803"/>
    <w:rsid w:val="00B937CA"/>
    <w:rsid w:val="00BA0580"/>
    <w:rsid w:val="00BA53B6"/>
    <w:rsid w:val="00BC5905"/>
    <w:rsid w:val="00BD4CA1"/>
    <w:rsid w:val="00BF374D"/>
    <w:rsid w:val="00C17015"/>
    <w:rsid w:val="00C260C6"/>
    <w:rsid w:val="00C307F9"/>
    <w:rsid w:val="00C42071"/>
    <w:rsid w:val="00C43677"/>
    <w:rsid w:val="00C44424"/>
    <w:rsid w:val="00C4551D"/>
    <w:rsid w:val="00C45E80"/>
    <w:rsid w:val="00C514FD"/>
    <w:rsid w:val="00C81140"/>
    <w:rsid w:val="00C8433B"/>
    <w:rsid w:val="00C915A4"/>
    <w:rsid w:val="00CA64E5"/>
    <w:rsid w:val="00CC1CCD"/>
    <w:rsid w:val="00CD1FAC"/>
    <w:rsid w:val="00CD628C"/>
    <w:rsid w:val="00CE5BF0"/>
    <w:rsid w:val="00CF3383"/>
    <w:rsid w:val="00D37F01"/>
    <w:rsid w:val="00D42ADD"/>
    <w:rsid w:val="00D70A70"/>
    <w:rsid w:val="00D8303B"/>
    <w:rsid w:val="00D9033F"/>
    <w:rsid w:val="00DA2D2D"/>
    <w:rsid w:val="00DB1470"/>
    <w:rsid w:val="00DC1747"/>
    <w:rsid w:val="00DD3839"/>
    <w:rsid w:val="00DD69EE"/>
    <w:rsid w:val="00DF03BE"/>
    <w:rsid w:val="00DF4205"/>
    <w:rsid w:val="00E004A7"/>
    <w:rsid w:val="00E07658"/>
    <w:rsid w:val="00E1258F"/>
    <w:rsid w:val="00E218DE"/>
    <w:rsid w:val="00E23D03"/>
    <w:rsid w:val="00E25100"/>
    <w:rsid w:val="00E413E3"/>
    <w:rsid w:val="00E452CE"/>
    <w:rsid w:val="00E55C56"/>
    <w:rsid w:val="00E56956"/>
    <w:rsid w:val="00E67776"/>
    <w:rsid w:val="00E8572F"/>
    <w:rsid w:val="00E91973"/>
    <w:rsid w:val="00E95A33"/>
    <w:rsid w:val="00EA181E"/>
    <w:rsid w:val="00EA1F28"/>
    <w:rsid w:val="00EB1BAF"/>
    <w:rsid w:val="00ED620F"/>
    <w:rsid w:val="00EE45D3"/>
    <w:rsid w:val="00EF3579"/>
    <w:rsid w:val="00F01C4B"/>
    <w:rsid w:val="00F05C50"/>
    <w:rsid w:val="00F0743D"/>
    <w:rsid w:val="00F144D3"/>
    <w:rsid w:val="00F24BBD"/>
    <w:rsid w:val="00F32A3A"/>
    <w:rsid w:val="00F32C24"/>
    <w:rsid w:val="00F35745"/>
    <w:rsid w:val="00F52D1C"/>
    <w:rsid w:val="00F563C4"/>
    <w:rsid w:val="00F63D03"/>
    <w:rsid w:val="00F83B6C"/>
    <w:rsid w:val="00F87EEA"/>
    <w:rsid w:val="00F9135F"/>
    <w:rsid w:val="00F91693"/>
    <w:rsid w:val="00FD070E"/>
    <w:rsid w:val="00FE6E23"/>
    <w:rsid w:val="00FF43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33B"/>
    <w:rPr>
      <w:lang w:val="es-ES" w:eastAsia="es-ES"/>
    </w:rPr>
  </w:style>
  <w:style w:type="paragraph" w:styleId="Ttulo1">
    <w:name w:val="heading 1"/>
    <w:basedOn w:val="Normal"/>
    <w:next w:val="Normal"/>
    <w:qFormat/>
    <w:rsid w:val="00E004A7"/>
    <w:pPr>
      <w:keepNext/>
      <w:ind w:left="4111"/>
      <w:outlineLvl w:val="0"/>
    </w:pPr>
    <w:rPr>
      <w:b/>
      <w:sz w:val="18"/>
      <w:lang w:val="es-MX"/>
    </w:rPr>
  </w:style>
  <w:style w:type="paragraph" w:styleId="Ttulo2">
    <w:name w:val="heading 2"/>
    <w:basedOn w:val="Normal"/>
    <w:next w:val="Normal"/>
    <w:qFormat/>
    <w:rsid w:val="00E004A7"/>
    <w:pPr>
      <w:keepNext/>
      <w:jc w:val="center"/>
      <w:outlineLvl w:val="1"/>
    </w:pPr>
    <w:rPr>
      <w:rFonts w:ascii="Arial" w:hAnsi="Arial" w:cs="Arial"/>
      <w:b/>
      <w:bCs/>
    </w:rPr>
  </w:style>
  <w:style w:type="paragraph" w:styleId="Ttulo3">
    <w:name w:val="heading 3"/>
    <w:basedOn w:val="Normal"/>
    <w:next w:val="Normal"/>
    <w:qFormat/>
    <w:rsid w:val="00E004A7"/>
    <w:pPr>
      <w:keepNext/>
      <w:spacing w:before="240" w:after="60"/>
      <w:outlineLvl w:val="2"/>
    </w:pPr>
    <w:rPr>
      <w:rFonts w:ascii="Arial" w:hAnsi="Arial" w:cs="Arial"/>
      <w:b/>
      <w:bCs/>
      <w:sz w:val="26"/>
      <w:szCs w:val="26"/>
      <w:lang w:val="es-ES_tradnl"/>
    </w:rPr>
  </w:style>
  <w:style w:type="paragraph" w:styleId="Ttulo6">
    <w:name w:val="heading 6"/>
    <w:basedOn w:val="Normal"/>
    <w:next w:val="Normal"/>
    <w:link w:val="Ttulo6Car"/>
    <w:semiHidden/>
    <w:unhideWhenUsed/>
    <w:qFormat/>
    <w:rsid w:val="005E7E9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004A7"/>
  </w:style>
  <w:style w:type="paragraph" w:styleId="Encabezado">
    <w:name w:val="header"/>
    <w:basedOn w:val="Normal"/>
    <w:rsid w:val="00E004A7"/>
    <w:pPr>
      <w:tabs>
        <w:tab w:val="center" w:pos="4419"/>
        <w:tab w:val="right" w:pos="8838"/>
      </w:tabs>
    </w:pPr>
    <w:rPr>
      <w:sz w:val="26"/>
      <w:lang w:val="es-ES_tradnl"/>
    </w:rPr>
  </w:style>
  <w:style w:type="paragraph" w:styleId="Piedepgina">
    <w:name w:val="footer"/>
    <w:basedOn w:val="Normal"/>
    <w:rsid w:val="00E004A7"/>
    <w:pPr>
      <w:tabs>
        <w:tab w:val="center" w:pos="4419"/>
        <w:tab w:val="right" w:pos="8838"/>
      </w:tabs>
    </w:pPr>
    <w:rPr>
      <w:sz w:val="26"/>
      <w:lang w:val="es-ES_tradnl"/>
    </w:rPr>
  </w:style>
  <w:style w:type="paragraph" w:styleId="Sangradetextonormal">
    <w:name w:val="Body Text Indent"/>
    <w:basedOn w:val="Normal"/>
    <w:rsid w:val="00E004A7"/>
    <w:pPr>
      <w:spacing w:line="312" w:lineRule="auto"/>
      <w:ind w:firstLine="1701"/>
      <w:jc w:val="both"/>
    </w:pPr>
    <w:rPr>
      <w:rFonts w:ascii="Arial" w:hAnsi="Arial"/>
      <w:sz w:val="26"/>
      <w:lang w:val="es-ES_tradnl"/>
    </w:rPr>
  </w:style>
  <w:style w:type="paragraph" w:styleId="Textoindependiente3">
    <w:name w:val="Body Text 3"/>
    <w:basedOn w:val="Normal"/>
    <w:rsid w:val="00E004A7"/>
    <w:pPr>
      <w:widowControl w:val="0"/>
      <w:spacing w:line="288" w:lineRule="auto"/>
      <w:jc w:val="both"/>
    </w:pPr>
    <w:rPr>
      <w:rFonts w:ascii="Arial" w:hAnsi="Arial"/>
      <w:b/>
      <w:snapToGrid w:val="0"/>
      <w:sz w:val="28"/>
      <w:lang w:val="es-MX"/>
    </w:rPr>
  </w:style>
  <w:style w:type="paragraph" w:styleId="Textoindependiente">
    <w:name w:val="Body Text"/>
    <w:basedOn w:val="Normal"/>
    <w:rsid w:val="00E004A7"/>
    <w:pPr>
      <w:jc w:val="both"/>
    </w:pPr>
    <w:rPr>
      <w:rFonts w:ascii="Arial" w:hAnsi="Arial"/>
      <w:sz w:val="28"/>
      <w:lang w:val="es-MX"/>
    </w:rPr>
  </w:style>
  <w:style w:type="paragraph" w:styleId="Textoindependiente2">
    <w:name w:val="Body Text 2"/>
    <w:basedOn w:val="Normal"/>
    <w:rsid w:val="00E004A7"/>
    <w:pPr>
      <w:widowControl w:val="0"/>
      <w:spacing w:line="288" w:lineRule="auto"/>
      <w:jc w:val="both"/>
    </w:pPr>
    <w:rPr>
      <w:rFonts w:ascii="Arial" w:hAnsi="Arial" w:cs="Arial"/>
      <w:lang w:val="es-ES_tradnl"/>
    </w:rPr>
  </w:style>
  <w:style w:type="table" w:styleId="Tablaconcuadrcula">
    <w:name w:val="Table Grid"/>
    <w:basedOn w:val="Tablanormal"/>
    <w:rsid w:val="00857E8E"/>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7D26FA"/>
    <w:rPr>
      <w:rFonts w:ascii="Tahoma" w:hAnsi="Tahoma" w:cs="Tahoma"/>
      <w:sz w:val="16"/>
      <w:szCs w:val="16"/>
    </w:rPr>
  </w:style>
  <w:style w:type="paragraph" w:styleId="Prrafodelista">
    <w:name w:val="List Paragraph"/>
    <w:basedOn w:val="Normal"/>
    <w:uiPriority w:val="34"/>
    <w:qFormat/>
    <w:rsid w:val="000424A7"/>
    <w:pPr>
      <w:ind w:left="720"/>
      <w:contextualSpacing/>
    </w:pPr>
  </w:style>
  <w:style w:type="character" w:customStyle="1" w:styleId="Ttulo6Car">
    <w:name w:val="Título 6 Car"/>
    <w:basedOn w:val="Fuentedeprrafopredeter"/>
    <w:link w:val="Ttulo6"/>
    <w:semiHidden/>
    <w:rsid w:val="005E7E9E"/>
    <w:rPr>
      <w:rFonts w:asciiTheme="majorHAnsi" w:eastAsiaTheme="majorEastAsia" w:hAnsiTheme="majorHAnsi" w:cstheme="majorBidi"/>
      <w:i/>
      <w:iCs/>
      <w:color w:val="243F60" w:themeColor="accent1" w:themeShade="7F"/>
      <w:lang w:val="es-ES" w:eastAsia="es-ES"/>
    </w:rPr>
  </w:style>
  <w:style w:type="character" w:styleId="Hipervnculo">
    <w:name w:val="Hyperlink"/>
    <w:basedOn w:val="Fuentedeprrafopredeter"/>
    <w:rsid w:val="00AD35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33B"/>
    <w:rPr>
      <w:lang w:val="es-ES" w:eastAsia="es-ES"/>
    </w:rPr>
  </w:style>
  <w:style w:type="paragraph" w:styleId="Ttulo1">
    <w:name w:val="heading 1"/>
    <w:basedOn w:val="Normal"/>
    <w:next w:val="Normal"/>
    <w:qFormat/>
    <w:rsid w:val="00E004A7"/>
    <w:pPr>
      <w:keepNext/>
      <w:ind w:left="4111"/>
      <w:outlineLvl w:val="0"/>
    </w:pPr>
    <w:rPr>
      <w:b/>
      <w:sz w:val="18"/>
      <w:lang w:val="es-MX"/>
    </w:rPr>
  </w:style>
  <w:style w:type="paragraph" w:styleId="Ttulo2">
    <w:name w:val="heading 2"/>
    <w:basedOn w:val="Normal"/>
    <w:next w:val="Normal"/>
    <w:qFormat/>
    <w:rsid w:val="00E004A7"/>
    <w:pPr>
      <w:keepNext/>
      <w:jc w:val="center"/>
      <w:outlineLvl w:val="1"/>
    </w:pPr>
    <w:rPr>
      <w:rFonts w:ascii="Arial" w:hAnsi="Arial" w:cs="Arial"/>
      <w:b/>
      <w:bCs/>
    </w:rPr>
  </w:style>
  <w:style w:type="paragraph" w:styleId="Ttulo3">
    <w:name w:val="heading 3"/>
    <w:basedOn w:val="Normal"/>
    <w:next w:val="Normal"/>
    <w:qFormat/>
    <w:rsid w:val="00E004A7"/>
    <w:pPr>
      <w:keepNext/>
      <w:spacing w:before="240" w:after="60"/>
      <w:outlineLvl w:val="2"/>
    </w:pPr>
    <w:rPr>
      <w:rFonts w:ascii="Arial" w:hAnsi="Arial" w:cs="Arial"/>
      <w:b/>
      <w:bCs/>
      <w:sz w:val="26"/>
      <w:szCs w:val="26"/>
      <w:lang w:val="es-ES_tradnl"/>
    </w:rPr>
  </w:style>
  <w:style w:type="paragraph" w:styleId="Ttulo6">
    <w:name w:val="heading 6"/>
    <w:basedOn w:val="Normal"/>
    <w:next w:val="Normal"/>
    <w:link w:val="Ttulo6Car"/>
    <w:semiHidden/>
    <w:unhideWhenUsed/>
    <w:qFormat/>
    <w:rsid w:val="005E7E9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004A7"/>
  </w:style>
  <w:style w:type="paragraph" w:styleId="Encabezado">
    <w:name w:val="header"/>
    <w:basedOn w:val="Normal"/>
    <w:rsid w:val="00E004A7"/>
    <w:pPr>
      <w:tabs>
        <w:tab w:val="center" w:pos="4419"/>
        <w:tab w:val="right" w:pos="8838"/>
      </w:tabs>
    </w:pPr>
    <w:rPr>
      <w:sz w:val="26"/>
      <w:lang w:val="es-ES_tradnl"/>
    </w:rPr>
  </w:style>
  <w:style w:type="paragraph" w:styleId="Piedepgina">
    <w:name w:val="footer"/>
    <w:basedOn w:val="Normal"/>
    <w:rsid w:val="00E004A7"/>
    <w:pPr>
      <w:tabs>
        <w:tab w:val="center" w:pos="4419"/>
        <w:tab w:val="right" w:pos="8838"/>
      </w:tabs>
    </w:pPr>
    <w:rPr>
      <w:sz w:val="26"/>
      <w:lang w:val="es-ES_tradnl"/>
    </w:rPr>
  </w:style>
  <w:style w:type="paragraph" w:styleId="Sangradetextonormal">
    <w:name w:val="Body Text Indent"/>
    <w:basedOn w:val="Normal"/>
    <w:rsid w:val="00E004A7"/>
    <w:pPr>
      <w:spacing w:line="312" w:lineRule="auto"/>
      <w:ind w:firstLine="1701"/>
      <w:jc w:val="both"/>
    </w:pPr>
    <w:rPr>
      <w:rFonts w:ascii="Arial" w:hAnsi="Arial"/>
      <w:sz w:val="26"/>
      <w:lang w:val="es-ES_tradnl"/>
    </w:rPr>
  </w:style>
  <w:style w:type="paragraph" w:styleId="Textoindependiente3">
    <w:name w:val="Body Text 3"/>
    <w:basedOn w:val="Normal"/>
    <w:rsid w:val="00E004A7"/>
    <w:pPr>
      <w:widowControl w:val="0"/>
      <w:spacing w:line="288" w:lineRule="auto"/>
      <w:jc w:val="both"/>
    </w:pPr>
    <w:rPr>
      <w:rFonts w:ascii="Arial" w:hAnsi="Arial"/>
      <w:b/>
      <w:snapToGrid w:val="0"/>
      <w:sz w:val="28"/>
      <w:lang w:val="es-MX"/>
    </w:rPr>
  </w:style>
  <w:style w:type="paragraph" w:styleId="Textoindependiente">
    <w:name w:val="Body Text"/>
    <w:basedOn w:val="Normal"/>
    <w:rsid w:val="00E004A7"/>
    <w:pPr>
      <w:jc w:val="both"/>
    </w:pPr>
    <w:rPr>
      <w:rFonts w:ascii="Arial" w:hAnsi="Arial"/>
      <w:sz w:val="28"/>
      <w:lang w:val="es-MX"/>
    </w:rPr>
  </w:style>
  <w:style w:type="paragraph" w:styleId="Textoindependiente2">
    <w:name w:val="Body Text 2"/>
    <w:basedOn w:val="Normal"/>
    <w:rsid w:val="00E004A7"/>
    <w:pPr>
      <w:widowControl w:val="0"/>
      <w:spacing w:line="288" w:lineRule="auto"/>
      <w:jc w:val="both"/>
    </w:pPr>
    <w:rPr>
      <w:rFonts w:ascii="Arial" w:hAnsi="Arial" w:cs="Arial"/>
      <w:lang w:val="es-ES_tradnl"/>
    </w:rPr>
  </w:style>
  <w:style w:type="table" w:styleId="Tablaconcuadrcula">
    <w:name w:val="Table Grid"/>
    <w:basedOn w:val="Tablanormal"/>
    <w:rsid w:val="00857E8E"/>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7D26FA"/>
    <w:rPr>
      <w:rFonts w:ascii="Tahoma" w:hAnsi="Tahoma" w:cs="Tahoma"/>
      <w:sz w:val="16"/>
      <w:szCs w:val="16"/>
    </w:rPr>
  </w:style>
  <w:style w:type="paragraph" w:styleId="Prrafodelista">
    <w:name w:val="List Paragraph"/>
    <w:basedOn w:val="Normal"/>
    <w:uiPriority w:val="34"/>
    <w:qFormat/>
    <w:rsid w:val="000424A7"/>
    <w:pPr>
      <w:ind w:left="720"/>
      <w:contextualSpacing/>
    </w:pPr>
  </w:style>
  <w:style w:type="character" w:customStyle="1" w:styleId="Ttulo6Car">
    <w:name w:val="Título 6 Car"/>
    <w:basedOn w:val="Fuentedeprrafopredeter"/>
    <w:link w:val="Ttulo6"/>
    <w:semiHidden/>
    <w:rsid w:val="005E7E9E"/>
    <w:rPr>
      <w:rFonts w:asciiTheme="majorHAnsi" w:eastAsiaTheme="majorEastAsia" w:hAnsiTheme="majorHAnsi" w:cstheme="majorBidi"/>
      <w:i/>
      <w:iCs/>
      <w:color w:val="243F60" w:themeColor="accent1" w:themeShade="7F"/>
      <w:lang w:val="es-ES" w:eastAsia="es-ES"/>
    </w:rPr>
  </w:style>
  <w:style w:type="character" w:styleId="Hipervnculo">
    <w:name w:val="Hyperlink"/>
    <w:basedOn w:val="Fuentedeprrafopredeter"/>
    <w:rsid w:val="00AD35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7860">
      <w:bodyDiv w:val="1"/>
      <w:marLeft w:val="0"/>
      <w:marRight w:val="0"/>
      <w:marTop w:val="0"/>
      <w:marBottom w:val="0"/>
      <w:divBdr>
        <w:top w:val="none" w:sz="0" w:space="0" w:color="auto"/>
        <w:left w:val="none" w:sz="0" w:space="0" w:color="auto"/>
        <w:bottom w:val="none" w:sz="0" w:space="0" w:color="auto"/>
        <w:right w:val="none" w:sz="0" w:space="0" w:color="auto"/>
      </w:divBdr>
    </w:div>
    <w:div w:id="78704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2/02/cxlvii-22-220222.pdf" TargetMode="External"/><Relationship Id="rId18" Type="http://schemas.openxmlformats.org/officeDocument/2006/relationships/hyperlink" Target="https://po.tamaulipas.gob.mx/wp-content/uploads/2022/02/cxlvii-22-220222.pdf" TargetMode="External"/><Relationship Id="rId26" Type="http://schemas.openxmlformats.org/officeDocument/2006/relationships/hyperlink" Target="https://po.tamaulipas.gob.mx/wp-content/uploads/2022/02/cxlvii-22-220222.pdf" TargetMode="External"/><Relationship Id="rId3" Type="http://schemas.microsoft.com/office/2007/relationships/stylesWithEffects" Target="stylesWithEffects.xml"/><Relationship Id="rId21" Type="http://schemas.openxmlformats.org/officeDocument/2006/relationships/hyperlink" Target="https://po.tamaulipas.gob.mx/wp-content/uploads/2022/02/cxlvii-22-220222.pdf" TargetMode="External"/><Relationship Id="rId7" Type="http://schemas.openxmlformats.org/officeDocument/2006/relationships/endnotes" Target="endnotes.xml"/><Relationship Id="rId12" Type="http://schemas.openxmlformats.org/officeDocument/2006/relationships/hyperlink" Target="https://po.tamaulipas.gob.mx/wp-content/uploads/2022/02/cxlvii-22-220222.pdf" TargetMode="External"/><Relationship Id="rId17" Type="http://schemas.openxmlformats.org/officeDocument/2006/relationships/hyperlink" Target="https://po.tamaulipas.gob.mx/wp-content/uploads/2022/02/cxlvii-22-220222.pdf" TargetMode="External"/><Relationship Id="rId25" Type="http://schemas.openxmlformats.org/officeDocument/2006/relationships/hyperlink" Target="https://po.tamaulipas.gob.mx/wp-content/uploads/2022/02/cxlvii-22-220222.pdf" TargetMode="External"/><Relationship Id="rId2" Type="http://schemas.openxmlformats.org/officeDocument/2006/relationships/styles" Target="styles.xml"/><Relationship Id="rId16" Type="http://schemas.openxmlformats.org/officeDocument/2006/relationships/hyperlink" Target="https://po.tamaulipas.gob.mx/wp-content/uploads/2022/02/cxlvii-22-220222.pdf" TargetMode="External"/><Relationship Id="rId20" Type="http://schemas.openxmlformats.org/officeDocument/2006/relationships/hyperlink" Target="https://po.tamaulipas.gob.mx/wp-content/uploads/2022/02/cxlvii-22-220222.pdf"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tamaulipas.gob.mx/wp-content/uploads/2022/02/cxlvii-22-220222.pdf" TargetMode="External"/><Relationship Id="rId24" Type="http://schemas.openxmlformats.org/officeDocument/2006/relationships/hyperlink" Target="https://po.tamaulipas.gob.mx/wp-content/uploads/2022/02/cxlvii-22-220222.pdf" TargetMode="External"/><Relationship Id="rId5" Type="http://schemas.openxmlformats.org/officeDocument/2006/relationships/webSettings" Target="webSettings.xml"/><Relationship Id="rId15" Type="http://schemas.openxmlformats.org/officeDocument/2006/relationships/hyperlink" Target="https://po.tamaulipas.gob.mx/wp-content/uploads/2022/02/cxlvii-22-220222.pdf" TargetMode="External"/><Relationship Id="rId23" Type="http://schemas.openxmlformats.org/officeDocument/2006/relationships/hyperlink" Target="https://po.tamaulipas.gob.mx/wp-content/uploads/2022/02/cxlvii-22-220222.pdf" TargetMode="External"/><Relationship Id="rId28" Type="http://schemas.openxmlformats.org/officeDocument/2006/relationships/footer" Target="footer1.xml"/><Relationship Id="rId10" Type="http://schemas.openxmlformats.org/officeDocument/2006/relationships/hyperlink" Target="https://po.tamaulipas.gob.mx/wp-content/uploads/2022/02/cxlvii-22-220222.pdf" TargetMode="External"/><Relationship Id="rId19" Type="http://schemas.openxmlformats.org/officeDocument/2006/relationships/hyperlink" Target="https://po.tamaulipas.gob.mx/wp-content/uploads/2022/02/cxlvii-22-220222.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tamaulipas.gob.mx/wp-content/uploads/2022/02/cxlvii-22-220222.pdf" TargetMode="External"/><Relationship Id="rId14" Type="http://schemas.openxmlformats.org/officeDocument/2006/relationships/hyperlink" Target="https://po.tamaulipas.gob.mx/wp-content/uploads/2022/02/cxlvii-22-220222.pdf" TargetMode="External"/><Relationship Id="rId22" Type="http://schemas.openxmlformats.org/officeDocument/2006/relationships/hyperlink" Target="https://po.tamaulipas.gob.mx/wp-content/uploads/2022/02/cxlvii-22-220222.pdf"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14773</Words>
  <Characters>81252</Characters>
  <Application>Microsoft Office Word</Application>
  <DocSecurity>0</DocSecurity>
  <Lines>677</Lines>
  <Paragraphs>191</Paragraphs>
  <ScaleCrop>false</ScaleCrop>
  <HeadingPairs>
    <vt:vector size="2" baseType="variant">
      <vt:variant>
        <vt:lpstr>Título</vt:lpstr>
      </vt:variant>
      <vt:variant>
        <vt:i4>1</vt:i4>
      </vt:variant>
    </vt:vector>
  </HeadingPairs>
  <TitlesOfParts>
    <vt:vector size="1" baseType="lpstr">
      <vt:lpstr>LA QUINCUAGESIMA SEXTA LEGISLATURA DEL CONGRESO CONSTITUCIONAL DEL ESTADO LIBRE Y SOBERANO DE TAMAULIPAS, EN USO DE LAS FACULTADES QUE LE CONFIERE EL ARTICULO 58 FRACCION I DE LA CONSTITUCION POLITICA LOCAL, TIENE A BIEN EXPEDIR EL SIGUIENTE:</vt:lpstr>
    </vt:vector>
  </TitlesOfParts>
  <Company>OFICIALIA MAYOR</Company>
  <LinksUpToDate>false</LinksUpToDate>
  <CharactersWithSpaces>95834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Reglamentaria para Establecimientos de bebidas alcoholicas</dc:title>
  <cp:lastModifiedBy>Usuario</cp:lastModifiedBy>
  <cp:revision>2</cp:revision>
  <cp:lastPrinted>2011-01-24T18:16:00Z</cp:lastPrinted>
  <dcterms:created xsi:type="dcterms:W3CDTF">2022-10-20T17:40:00Z</dcterms:created>
  <dcterms:modified xsi:type="dcterms:W3CDTF">2022-10-20T17:40:00Z</dcterms:modified>
</cp:coreProperties>
</file>